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99093" w14:textId="7ED5D3AA" w:rsidR="00A5355F" w:rsidRPr="00B77B9E" w:rsidRDefault="00A5355F" w:rsidP="00A5355F">
      <w:pPr>
        <w:rPr>
          <w:rFonts w:ascii="Arial" w:eastAsia="Times New Roman" w:hAnsi="Arial" w:cs="Arial"/>
          <w:b/>
          <w:bCs/>
          <w:color w:val="A6A6A6"/>
          <w:kern w:val="0"/>
          <w:sz w:val="32"/>
          <w:szCs w:val="32"/>
          <w:lang w:eastAsia="en-GB"/>
          <w14:ligatures w14:val="none"/>
        </w:rPr>
      </w:pPr>
      <w:r w:rsidRPr="00FA4036">
        <w:rPr>
          <w:rFonts w:ascii="Times New Roman" w:eastAsia="Times New Roman" w:hAnsi="Times New Roman" w:cs="Times New Roman"/>
          <w:noProof/>
          <w:color w:val="000000"/>
          <w:kern w:val="0"/>
          <w:sz w:val="20"/>
          <w:szCs w:val="20"/>
          <w:lang w:eastAsia="en-GB"/>
          <w14:ligatures w14:val="none"/>
        </w:rPr>
        <w:drawing>
          <wp:anchor distT="0" distB="0" distL="114300" distR="114300" simplePos="0" relativeHeight="251658240" behindDoc="0" locked="0" layoutInCell="1" allowOverlap="1" wp14:anchorId="39DDBF16" wp14:editId="48982A4A">
            <wp:simplePos x="0" y="0"/>
            <wp:positionH relativeFrom="column">
              <wp:posOffset>8038202</wp:posOffset>
            </wp:positionH>
            <wp:positionV relativeFrom="paragraph">
              <wp:posOffset>-189914</wp:posOffset>
            </wp:positionV>
            <wp:extent cx="1907538" cy="647114"/>
            <wp:effectExtent l="0" t="0" r="0" b="0"/>
            <wp:wrapNone/>
            <wp:docPr id="5" name="Picture 13">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000000-0008-0000-0000-000005000000}"/>
                        </a:ext>
                      </a:extLst>
                    </pic:cNvPr>
                    <pic:cNvPicPr>
                      <a:picLocks noChangeAspect="1"/>
                    </pic:cNvPicPr>
                  </pic:nvPicPr>
                  <pic:blipFill rotWithShape="1">
                    <a:blip r:embed="rId6">
                      <a:extLst>
                        <a:ext uri="{28A0092B-C50C-407E-A947-70E740481C1C}">
                          <a14:useLocalDpi xmlns:a14="http://schemas.microsoft.com/office/drawing/2010/main" val="0"/>
                        </a:ext>
                      </a:extLst>
                    </a:blip>
                    <a:srcRect t="11905" b="16664"/>
                    <a:stretch/>
                  </pic:blipFill>
                  <pic:spPr bwMode="auto">
                    <a:xfrm>
                      <a:off x="0" y="0"/>
                      <a:ext cx="1921525" cy="651859"/>
                    </a:xfrm>
                    <a:prstGeom prst="rect">
                      <a:avLst/>
                    </a:prstGeom>
                    <a:noFill/>
                    <a:ln>
                      <a:noFill/>
                    </a:ln>
                  </pic:spPr>
                </pic:pic>
              </a:graphicData>
            </a:graphic>
            <wp14:sizeRelH relativeFrom="page">
              <wp14:pctWidth>0</wp14:pctWidth>
            </wp14:sizeRelH>
            <wp14:sizeRelV relativeFrom="page">
              <wp14:pctHeight>0</wp14:pctHeight>
            </wp14:sizeRelV>
          </wp:anchor>
        </w:drawing>
      </w:r>
      <w:r w:rsidRPr="00B77B9E">
        <w:rPr>
          <w:rFonts w:ascii="Arial" w:eastAsia="Times New Roman" w:hAnsi="Arial" w:cs="Arial"/>
          <w:b/>
          <w:bCs/>
          <w:color w:val="A6A6A6"/>
          <w:kern w:val="0"/>
          <w:sz w:val="32"/>
          <w:szCs w:val="32"/>
          <w:lang w:eastAsia="en-GB"/>
          <w14:ligatures w14:val="none"/>
        </w:rPr>
        <w:t>SOP</w:t>
      </w:r>
      <w:r w:rsidR="00EB2813">
        <w:rPr>
          <w:rFonts w:ascii="Arial" w:eastAsia="Times New Roman" w:hAnsi="Arial" w:cs="Arial"/>
          <w:b/>
          <w:bCs/>
          <w:color w:val="A6A6A6"/>
          <w:kern w:val="0"/>
          <w:sz w:val="32"/>
          <w:szCs w:val="32"/>
          <w:lang w:eastAsia="en-GB"/>
          <w14:ligatures w14:val="none"/>
        </w:rPr>
        <w:t>5</w:t>
      </w:r>
      <w:r w:rsidRPr="00B77B9E">
        <w:rPr>
          <w:rFonts w:ascii="Arial" w:eastAsia="Times New Roman" w:hAnsi="Arial" w:cs="Arial"/>
          <w:b/>
          <w:bCs/>
          <w:color w:val="A6A6A6"/>
          <w:kern w:val="0"/>
          <w:sz w:val="32"/>
          <w:szCs w:val="32"/>
          <w:lang w:eastAsia="en-GB"/>
          <w14:ligatures w14:val="none"/>
        </w:rPr>
        <w:t xml:space="preserve"> – Channel Flood Risk Categorisation</w:t>
      </w:r>
      <w:r w:rsidR="00EB2813">
        <w:rPr>
          <w:rFonts w:ascii="Arial" w:eastAsia="Times New Roman" w:hAnsi="Arial" w:cs="Arial"/>
          <w:b/>
          <w:bCs/>
          <w:color w:val="A6A6A6"/>
          <w:kern w:val="0"/>
          <w:sz w:val="32"/>
          <w:szCs w:val="32"/>
          <w:lang w:eastAsia="en-GB"/>
          <w14:ligatures w14:val="none"/>
        </w:rPr>
        <w:t xml:space="preserve"> &amp; Works Plan</w:t>
      </w:r>
    </w:p>
    <w:p w14:paraId="77AD7F9B" w14:textId="77777777" w:rsidR="00A5355F" w:rsidRPr="00A5355F" w:rsidRDefault="00A5355F" w:rsidP="00A5355F">
      <w:pPr>
        <w:rPr>
          <w:rFonts w:ascii="Arial" w:eastAsia="Times New Roman" w:hAnsi="Arial" w:cs="Arial"/>
          <w:color w:val="000000"/>
          <w:kern w:val="0"/>
          <w:sz w:val="28"/>
          <w:szCs w:val="28"/>
          <w:lang w:eastAsia="en-GB"/>
          <w14:ligatures w14:val="none"/>
        </w:rPr>
      </w:pPr>
      <w:r w:rsidRPr="00B77B9E">
        <w:rPr>
          <w:rFonts w:ascii="Arial" w:eastAsia="Times New Roman" w:hAnsi="Arial" w:cs="Arial"/>
          <w:b/>
          <w:bCs/>
          <w:color w:val="000000"/>
          <w:kern w:val="0"/>
          <w:sz w:val="28"/>
          <w:szCs w:val="28"/>
          <w:lang w:eastAsia="en-GB"/>
          <w14:ligatures w14:val="none"/>
        </w:rPr>
        <w:t>Year</w:t>
      </w:r>
      <w:r w:rsidRPr="00A5355F">
        <w:rPr>
          <w:rFonts w:ascii="Arial" w:eastAsia="Times New Roman" w:hAnsi="Arial" w:cs="Arial"/>
          <w:color w:val="000000"/>
          <w:kern w:val="0"/>
          <w:sz w:val="28"/>
          <w:szCs w:val="28"/>
          <w:lang w:eastAsia="en-GB"/>
          <w14:ligatures w14:val="none"/>
        </w:rPr>
        <w:t xml:space="preserve">__________ </w:t>
      </w:r>
      <w:r w:rsidRPr="00B77B9E">
        <w:rPr>
          <w:rFonts w:ascii="Arial" w:eastAsia="Times New Roman" w:hAnsi="Arial" w:cs="Arial"/>
          <w:b/>
          <w:bCs/>
          <w:color w:val="000000"/>
          <w:kern w:val="0"/>
          <w:sz w:val="28"/>
          <w:szCs w:val="28"/>
          <w:lang w:eastAsia="en-GB"/>
          <w14:ligatures w14:val="none"/>
        </w:rPr>
        <w:t>IDB</w:t>
      </w:r>
      <w:r w:rsidRPr="00A5355F">
        <w:rPr>
          <w:rFonts w:ascii="Arial" w:eastAsia="Times New Roman" w:hAnsi="Arial" w:cs="Arial"/>
          <w:color w:val="000000"/>
          <w:kern w:val="0"/>
          <w:sz w:val="28"/>
          <w:szCs w:val="28"/>
          <w:lang w:eastAsia="en-GB"/>
          <w14:ligatures w14:val="none"/>
        </w:rPr>
        <w:t>_________________________</w:t>
      </w:r>
      <w:r w:rsidRPr="00B77B9E">
        <w:rPr>
          <w:rFonts w:ascii="Arial" w:eastAsia="Times New Roman" w:hAnsi="Arial" w:cs="Arial"/>
          <w:b/>
          <w:bCs/>
          <w:color w:val="000000"/>
          <w:kern w:val="0"/>
          <w:sz w:val="28"/>
          <w:szCs w:val="28"/>
          <w:lang w:eastAsia="en-GB"/>
          <w14:ligatures w14:val="none"/>
        </w:rPr>
        <w:t xml:space="preserve"> Operation</w:t>
      </w:r>
      <w:r w:rsidRPr="00A5355F">
        <w:rPr>
          <w:rFonts w:ascii="Arial" w:eastAsia="Times New Roman" w:hAnsi="Arial" w:cs="Arial"/>
          <w:color w:val="000000"/>
          <w:kern w:val="0"/>
          <w:sz w:val="28"/>
          <w:szCs w:val="28"/>
          <w:lang w:eastAsia="en-GB"/>
          <w14:ligatures w14:val="none"/>
        </w:rPr>
        <w:t>_____________________________</w:t>
      </w:r>
    </w:p>
    <w:tbl>
      <w:tblPr>
        <w:tblW w:w="15462" w:type="dxa"/>
        <w:tblInd w:w="-15" w:type="dxa"/>
        <w:tblLayout w:type="fixed"/>
        <w:tblLook w:val="04A0" w:firstRow="1" w:lastRow="0" w:firstColumn="1" w:lastColumn="0" w:noHBand="0" w:noVBand="1"/>
      </w:tblPr>
      <w:tblGrid>
        <w:gridCol w:w="1003"/>
        <w:gridCol w:w="1134"/>
        <w:gridCol w:w="5244"/>
        <w:gridCol w:w="1134"/>
        <w:gridCol w:w="851"/>
        <w:gridCol w:w="992"/>
        <w:gridCol w:w="709"/>
        <w:gridCol w:w="4395"/>
      </w:tblGrid>
      <w:tr w:rsidR="00A5355F" w:rsidRPr="000B2B0B" w14:paraId="0710B9EB" w14:textId="77777777" w:rsidTr="0056270E">
        <w:trPr>
          <w:trHeight w:val="430"/>
        </w:trPr>
        <w:tc>
          <w:tcPr>
            <w:tcW w:w="1003"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1A75D774"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Channel Point Ref</w:t>
            </w:r>
          </w:p>
        </w:tc>
        <w:tc>
          <w:tcPr>
            <w:tcW w:w="1134"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35D74872"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Category:</w:t>
            </w:r>
          </w:p>
        </w:tc>
        <w:tc>
          <w:tcPr>
            <w:tcW w:w="5244" w:type="dxa"/>
            <w:tcBorders>
              <w:top w:val="single" w:sz="4" w:space="0" w:color="auto"/>
              <w:left w:val="single" w:sz="4" w:space="0" w:color="auto"/>
              <w:bottom w:val="single" w:sz="4" w:space="0" w:color="auto"/>
              <w:right w:val="single" w:sz="4" w:space="0" w:color="auto"/>
            </w:tcBorders>
            <w:shd w:val="pct50" w:color="BFBFBF" w:fill="D9D9D9"/>
            <w:vAlign w:val="center"/>
          </w:tcPr>
          <w:p w14:paraId="1F0305F2"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Reasoning: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207E829"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Approach:</w:t>
            </w:r>
          </w:p>
        </w:tc>
        <w:tc>
          <w:tcPr>
            <w:tcW w:w="851" w:type="dxa"/>
            <w:tcBorders>
              <w:top w:val="single" w:sz="4" w:space="0" w:color="auto"/>
              <w:left w:val="single" w:sz="4" w:space="0" w:color="auto"/>
              <w:bottom w:val="single" w:sz="4" w:space="0" w:color="auto"/>
              <w:right w:val="single" w:sz="4" w:space="0" w:color="auto"/>
            </w:tcBorders>
            <w:shd w:val="pct50" w:color="BFBFBF" w:fill="D9D9D9"/>
            <w:vAlign w:val="center"/>
          </w:tcPr>
          <w:p w14:paraId="14623F2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YR1</w:t>
            </w:r>
          </w:p>
        </w:tc>
        <w:tc>
          <w:tcPr>
            <w:tcW w:w="992" w:type="dxa"/>
            <w:tcBorders>
              <w:top w:val="single" w:sz="4" w:space="0" w:color="auto"/>
              <w:left w:val="single" w:sz="4" w:space="0" w:color="auto"/>
              <w:bottom w:val="single" w:sz="4" w:space="0" w:color="auto"/>
              <w:right w:val="single" w:sz="4" w:space="0" w:color="auto"/>
            </w:tcBorders>
            <w:shd w:val="pct50" w:color="BFBFBF" w:fill="D9D9D9"/>
            <w:vAlign w:val="center"/>
          </w:tcPr>
          <w:p w14:paraId="181E1909"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YR2</w:t>
            </w:r>
          </w:p>
        </w:tc>
        <w:tc>
          <w:tcPr>
            <w:tcW w:w="709" w:type="dxa"/>
            <w:tcBorders>
              <w:top w:val="single" w:sz="4" w:space="0" w:color="auto"/>
              <w:left w:val="single" w:sz="4" w:space="0" w:color="auto"/>
              <w:bottom w:val="single" w:sz="4" w:space="0" w:color="auto"/>
              <w:right w:val="single" w:sz="4" w:space="0" w:color="auto"/>
            </w:tcBorders>
            <w:shd w:val="pct50" w:color="BFBFBF" w:fill="D9D9D9"/>
            <w:vAlign w:val="center"/>
          </w:tcPr>
          <w:p w14:paraId="55B31B86"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YR3</w:t>
            </w:r>
          </w:p>
        </w:tc>
        <w:tc>
          <w:tcPr>
            <w:tcW w:w="4395" w:type="dxa"/>
            <w:tcBorders>
              <w:top w:val="single" w:sz="4" w:space="0" w:color="auto"/>
              <w:left w:val="single" w:sz="4" w:space="0" w:color="auto"/>
              <w:bottom w:val="single" w:sz="4" w:space="0" w:color="auto"/>
              <w:right w:val="single" w:sz="4" w:space="0" w:color="auto"/>
            </w:tcBorders>
            <w:shd w:val="pct50" w:color="BFBFBF" w:fill="D9D9D9"/>
            <w:vAlign w:val="center"/>
          </w:tcPr>
          <w:p w14:paraId="5333D8C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Notes</w:t>
            </w:r>
            <w:r>
              <w:rPr>
                <w:rFonts w:ascii="Arial" w:eastAsia="Times New Roman" w:hAnsi="Arial" w:cs="Arial"/>
                <w:b/>
                <w:bCs/>
                <w:kern w:val="0"/>
                <w:sz w:val="18"/>
                <w:szCs w:val="18"/>
                <w:lang w:eastAsia="en-GB"/>
                <w14:ligatures w14:val="none"/>
              </w:rPr>
              <w:t xml:space="preserve"> &amp; records</w:t>
            </w:r>
            <w:r w:rsidRPr="000B2B0B">
              <w:rPr>
                <w:rFonts w:ascii="Arial" w:eastAsia="Times New Roman" w:hAnsi="Arial" w:cs="Arial"/>
                <w:b/>
                <w:bCs/>
                <w:kern w:val="0"/>
                <w:sz w:val="18"/>
                <w:szCs w:val="18"/>
                <w:lang w:eastAsia="en-GB"/>
                <w14:ligatures w14:val="none"/>
              </w:rPr>
              <w:t>:</w:t>
            </w:r>
          </w:p>
        </w:tc>
      </w:tr>
      <w:tr w:rsidR="00A5355F" w:rsidRPr="000B2B0B" w14:paraId="0360E102" w14:textId="77777777" w:rsidTr="0056270E">
        <w:trPr>
          <w:trHeight w:val="430"/>
        </w:trPr>
        <w:tc>
          <w:tcPr>
            <w:tcW w:w="15462" w:type="dxa"/>
            <w:gridSpan w:val="8"/>
            <w:tcBorders>
              <w:top w:val="single" w:sz="4" w:space="0" w:color="auto"/>
              <w:left w:val="single" w:sz="4" w:space="0" w:color="auto"/>
              <w:bottom w:val="single" w:sz="4" w:space="0" w:color="auto"/>
              <w:right w:val="single" w:sz="4" w:space="0" w:color="auto"/>
            </w:tcBorders>
            <w:shd w:val="pct50" w:color="BFBFBF" w:fill="D9D9D9"/>
            <w:vAlign w:val="center"/>
          </w:tcPr>
          <w:p w14:paraId="27B91B81" w14:textId="25FF9FED"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Pr>
                <w:rFonts w:ascii="Arial" w:eastAsia="Times New Roman" w:hAnsi="Arial" w:cs="Arial"/>
                <w:b/>
                <w:bCs/>
                <w:kern w:val="0"/>
                <w:sz w:val="18"/>
                <w:szCs w:val="18"/>
                <w:lang w:eastAsia="en-GB"/>
                <w14:ligatures w14:val="none"/>
              </w:rPr>
              <w:t>Example (Flail mowing)</w:t>
            </w:r>
            <w:r w:rsidR="00F8263B">
              <w:rPr>
                <w:rFonts w:ascii="Arial" w:eastAsia="Times New Roman" w:hAnsi="Arial" w:cs="Arial"/>
                <w:b/>
                <w:bCs/>
                <w:kern w:val="0"/>
                <w:sz w:val="18"/>
                <w:szCs w:val="18"/>
                <w:lang w:eastAsia="en-GB"/>
                <w14:ligatures w14:val="none"/>
              </w:rPr>
              <w:t xml:space="preserve"> </w:t>
            </w:r>
          </w:p>
        </w:tc>
      </w:tr>
      <w:tr w:rsidR="00A5355F" w:rsidRPr="00A5355F" w14:paraId="0A4E7BC4" w14:textId="77777777" w:rsidTr="00A5355F">
        <w:trPr>
          <w:trHeight w:val="1160"/>
        </w:trPr>
        <w:tc>
          <w:tcPr>
            <w:tcW w:w="10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A4C598" w14:textId="77777777" w:rsidR="00A5355F" w:rsidRPr="00A5355F" w:rsidRDefault="00A5355F" w:rsidP="0056270E">
            <w:pPr>
              <w:spacing w:before="120" w:after="120" w:line="240" w:lineRule="auto"/>
              <w:jc w:val="center"/>
              <w:rPr>
                <w:rFonts w:ascii="Arial" w:hAnsi="Arial" w:cs="Arial"/>
                <w:b/>
                <w:bCs/>
                <w:color w:val="808080" w:themeColor="background1" w:themeShade="80"/>
                <w:sz w:val="20"/>
                <w:szCs w:val="20"/>
                <w:lang w:eastAsia="en-GB"/>
              </w:rPr>
            </w:pPr>
            <w:r w:rsidRPr="00A5355F">
              <w:rPr>
                <w:rFonts w:ascii="Arial" w:hAnsi="Arial" w:cs="Arial"/>
                <w:b/>
                <w:bCs/>
                <w:color w:val="808080" w:themeColor="background1" w:themeShade="80"/>
                <w:sz w:val="20"/>
                <w:szCs w:val="20"/>
                <w:lang w:eastAsia="en-GB"/>
              </w:rPr>
              <w:t>1-7</w:t>
            </w:r>
          </w:p>
        </w:tc>
        <w:tc>
          <w:tcPr>
            <w:tcW w:w="1134" w:type="dxa"/>
            <w:tcBorders>
              <w:top w:val="single" w:sz="4" w:space="0" w:color="auto"/>
              <w:left w:val="nil"/>
              <w:bottom w:val="single" w:sz="4" w:space="0" w:color="auto"/>
              <w:right w:val="single" w:sz="4" w:space="0" w:color="auto"/>
            </w:tcBorders>
            <w:shd w:val="clear" w:color="auto" w:fill="FF0000"/>
            <w:vAlign w:val="center"/>
          </w:tcPr>
          <w:p w14:paraId="6A3D3713" w14:textId="77777777" w:rsidR="00A5355F" w:rsidRPr="00A5355F" w:rsidRDefault="00A5355F" w:rsidP="00A5355F">
            <w:pPr>
              <w:spacing w:after="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High</w:t>
            </w:r>
          </w:p>
        </w:tc>
        <w:tc>
          <w:tcPr>
            <w:tcW w:w="524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4976D275" w14:textId="77777777" w:rsidR="00A5355F" w:rsidRPr="00A5355F" w:rsidRDefault="00A5355F" w:rsidP="0056270E">
            <w:pPr>
              <w:spacing w:after="120" w:line="240" w:lineRule="auto"/>
              <w:rPr>
                <w:rFonts w:ascii="Arial" w:eastAsia="Times New Roman" w:hAnsi="Arial" w:cs="Arial"/>
                <w:color w:val="808080" w:themeColor="background1" w:themeShade="80"/>
                <w:kern w:val="0"/>
                <w:sz w:val="20"/>
                <w:szCs w:val="20"/>
                <w:lang w:eastAsia="en-GB"/>
                <w14:ligatures w14:val="none"/>
              </w:rPr>
            </w:pPr>
            <w:r w:rsidRPr="00A5355F">
              <w:rPr>
                <w:rFonts w:ascii="Arial" w:eastAsia="Times New Roman" w:hAnsi="Arial" w:cs="Arial"/>
                <w:color w:val="808080" w:themeColor="background1" w:themeShade="80"/>
                <w:kern w:val="0"/>
                <w:sz w:val="20"/>
                <w:szCs w:val="20"/>
                <w:lang w:eastAsia="en-GB"/>
                <w14:ligatures w14:val="none"/>
              </w:rPr>
              <w:t>Flashy from housing estate run-off at all times of year. Has been bank-full in winter events and some high rainfall events in summer. Need to get water through quickly so it doesn’t back up and flood parking area.</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E74A453" w14:textId="77777777" w:rsidR="00A5355F" w:rsidRPr="00A5355F" w:rsidRDefault="00A5355F" w:rsidP="0056270E">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proofErr w:type="spellStart"/>
            <w:r w:rsidRPr="00A5355F">
              <w:rPr>
                <w:rFonts w:ascii="Arial" w:eastAsia="Times New Roman" w:hAnsi="Arial" w:cs="Arial"/>
                <w:b/>
                <w:bCs/>
                <w:color w:val="808080" w:themeColor="background1" w:themeShade="80"/>
                <w:kern w:val="0"/>
                <w:sz w:val="20"/>
                <w:szCs w:val="20"/>
                <w:lang w:eastAsia="en-GB"/>
                <w14:ligatures w14:val="none"/>
              </w:rPr>
              <w:t>FMe</w:t>
            </w:r>
            <w:proofErr w:type="spellEnd"/>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0BD0EB7B" w14:textId="0A7FF692"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Both</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8E693BD" w14:textId="2AA4D5C9"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Both</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0BEB37E" w14:textId="0C956D16"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Both</w:t>
            </w:r>
          </w:p>
        </w:tc>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EF8CFF3" w14:textId="77777777" w:rsidR="00A5355F" w:rsidRPr="00A5355F" w:rsidRDefault="00A5355F" w:rsidP="0056270E">
            <w:pPr>
              <w:spacing w:after="120" w:line="240" w:lineRule="auto"/>
              <w:rPr>
                <w:rFonts w:ascii="Arial" w:eastAsia="Times New Roman" w:hAnsi="Arial" w:cs="Arial"/>
                <w:color w:val="808080" w:themeColor="background1" w:themeShade="80"/>
                <w:kern w:val="0"/>
                <w:sz w:val="20"/>
                <w:szCs w:val="20"/>
                <w:lang w:eastAsia="en-GB"/>
                <w14:ligatures w14:val="none"/>
              </w:rPr>
            </w:pPr>
            <w:r w:rsidRPr="00A5355F">
              <w:rPr>
                <w:rFonts w:ascii="Arial" w:eastAsia="Times New Roman" w:hAnsi="Arial" w:cs="Arial"/>
                <w:color w:val="808080" w:themeColor="background1" w:themeShade="80"/>
                <w:kern w:val="0"/>
                <w:sz w:val="20"/>
                <w:szCs w:val="20"/>
                <w:lang w:eastAsia="en-GB"/>
                <w14:ligatures w14:val="none"/>
              </w:rPr>
              <w:t>Cut before 15</w:t>
            </w:r>
            <w:r w:rsidRPr="00A5355F">
              <w:rPr>
                <w:rFonts w:ascii="Arial" w:eastAsia="Times New Roman" w:hAnsi="Arial" w:cs="Arial"/>
                <w:color w:val="808080" w:themeColor="background1" w:themeShade="80"/>
                <w:kern w:val="0"/>
                <w:sz w:val="20"/>
                <w:szCs w:val="20"/>
                <w:vertAlign w:val="superscript"/>
                <w:lang w:eastAsia="en-GB"/>
                <w14:ligatures w14:val="none"/>
              </w:rPr>
              <w:t>th</w:t>
            </w:r>
            <w:r w:rsidRPr="00A5355F">
              <w:rPr>
                <w:rFonts w:ascii="Arial" w:eastAsia="Times New Roman" w:hAnsi="Arial" w:cs="Arial"/>
                <w:color w:val="808080" w:themeColor="background1" w:themeShade="80"/>
                <w:kern w:val="0"/>
                <w:sz w:val="20"/>
                <w:szCs w:val="20"/>
                <w:lang w:eastAsia="en-GB"/>
                <w14:ligatures w14:val="none"/>
              </w:rPr>
              <w:t xml:space="preserve"> Sept for harvest fete.</w:t>
            </w:r>
          </w:p>
        </w:tc>
      </w:tr>
      <w:tr w:rsidR="00A5355F" w:rsidRPr="00A5355F" w14:paraId="1D8EE43C" w14:textId="77777777" w:rsidTr="00A5355F">
        <w:trPr>
          <w:trHeight w:val="880"/>
        </w:trPr>
        <w:tc>
          <w:tcPr>
            <w:tcW w:w="10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EEC38C" w14:textId="77777777" w:rsidR="00A5355F" w:rsidRPr="00A5355F" w:rsidRDefault="00A5355F" w:rsidP="0056270E">
            <w:pPr>
              <w:spacing w:before="120" w:after="120" w:line="240" w:lineRule="auto"/>
              <w:jc w:val="center"/>
              <w:rPr>
                <w:rFonts w:ascii="Arial" w:hAnsi="Arial" w:cs="Arial"/>
                <w:b/>
                <w:bCs/>
                <w:color w:val="808080" w:themeColor="background1" w:themeShade="80"/>
                <w:sz w:val="20"/>
                <w:szCs w:val="20"/>
                <w:lang w:eastAsia="en-GB"/>
              </w:rPr>
            </w:pPr>
            <w:r w:rsidRPr="00A5355F">
              <w:rPr>
                <w:rFonts w:ascii="Arial" w:hAnsi="Arial" w:cs="Arial"/>
                <w:b/>
                <w:bCs/>
                <w:color w:val="808080" w:themeColor="background1" w:themeShade="80"/>
                <w:sz w:val="20"/>
                <w:szCs w:val="20"/>
                <w:lang w:eastAsia="en-GB"/>
              </w:rPr>
              <w:t>8-14</w:t>
            </w:r>
          </w:p>
        </w:tc>
        <w:tc>
          <w:tcPr>
            <w:tcW w:w="1134" w:type="dxa"/>
            <w:tcBorders>
              <w:top w:val="single" w:sz="4" w:space="0" w:color="auto"/>
              <w:left w:val="nil"/>
              <w:bottom w:val="single" w:sz="4" w:space="0" w:color="auto"/>
              <w:right w:val="single" w:sz="4" w:space="0" w:color="auto"/>
            </w:tcBorders>
            <w:shd w:val="clear" w:color="auto" w:fill="FFC000"/>
            <w:vAlign w:val="center"/>
          </w:tcPr>
          <w:p w14:paraId="05D0DEA7" w14:textId="77777777" w:rsidR="00A5355F" w:rsidRPr="00A5355F" w:rsidRDefault="00A5355F" w:rsidP="00A5355F">
            <w:pPr>
              <w:spacing w:after="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Medium</w:t>
            </w:r>
          </w:p>
        </w:tc>
        <w:tc>
          <w:tcPr>
            <w:tcW w:w="524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FA6BD5" w14:textId="77777777" w:rsidR="00A5355F" w:rsidRPr="00A5355F" w:rsidRDefault="00A5355F" w:rsidP="0056270E">
            <w:pPr>
              <w:spacing w:after="120" w:line="240" w:lineRule="auto"/>
              <w:rPr>
                <w:rFonts w:ascii="Arial" w:eastAsia="Times New Roman" w:hAnsi="Arial" w:cs="Arial"/>
                <w:color w:val="808080" w:themeColor="background1" w:themeShade="80"/>
                <w:kern w:val="0"/>
                <w:sz w:val="20"/>
                <w:szCs w:val="20"/>
                <w:lang w:eastAsia="en-GB"/>
                <w14:ligatures w14:val="none"/>
              </w:rPr>
            </w:pPr>
            <w:r w:rsidRPr="00A5355F">
              <w:rPr>
                <w:rFonts w:ascii="Arial" w:eastAsia="Times New Roman" w:hAnsi="Arial" w:cs="Arial"/>
                <w:color w:val="808080" w:themeColor="background1" w:themeShade="80"/>
                <w:kern w:val="0"/>
                <w:sz w:val="20"/>
                <w:szCs w:val="20"/>
                <w:lang w:eastAsia="en-GB"/>
                <w14:ligatures w14:val="none"/>
              </w:rPr>
              <w:t>Never overtopped but key to conveyance in winter through district. Wouldn’t want to change anything that may slow things as upstream can get bank-full and floods Finch’s yard.</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A07A8EF" w14:textId="77777777" w:rsidR="00A5355F" w:rsidRPr="00A5355F" w:rsidRDefault="00A5355F" w:rsidP="0056270E">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proofErr w:type="spellStart"/>
            <w:r w:rsidRPr="00A5355F">
              <w:rPr>
                <w:rFonts w:ascii="Arial" w:eastAsia="Times New Roman" w:hAnsi="Arial" w:cs="Arial"/>
                <w:b/>
                <w:bCs/>
                <w:color w:val="808080" w:themeColor="background1" w:themeShade="80"/>
                <w:kern w:val="0"/>
                <w:sz w:val="20"/>
                <w:szCs w:val="20"/>
                <w:lang w:eastAsia="en-GB"/>
                <w14:ligatures w14:val="none"/>
              </w:rPr>
              <w:t>FMe</w:t>
            </w:r>
            <w:proofErr w:type="spellEnd"/>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12E8E1DF" w14:textId="77777777"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RB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B2DE408" w14:textId="77777777"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LB</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A91CD56" w14:textId="0F9D3962"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Pr>
                <w:rFonts w:ascii="Arial" w:eastAsia="Times New Roman" w:hAnsi="Arial" w:cs="Arial"/>
                <w:b/>
                <w:bCs/>
                <w:color w:val="808080" w:themeColor="background1" w:themeShade="80"/>
                <w:kern w:val="0"/>
                <w:sz w:val="20"/>
                <w:szCs w:val="20"/>
                <w:lang w:eastAsia="en-GB"/>
                <w14:ligatures w14:val="none"/>
              </w:rPr>
              <w:t>RB</w:t>
            </w:r>
          </w:p>
        </w:tc>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7F528E" w14:textId="77777777" w:rsidR="00A5355F" w:rsidRPr="00A5355F" w:rsidRDefault="00A5355F" w:rsidP="0056270E">
            <w:pPr>
              <w:spacing w:after="120" w:line="240" w:lineRule="auto"/>
              <w:rPr>
                <w:rFonts w:ascii="Arial" w:eastAsia="Times New Roman" w:hAnsi="Arial" w:cs="Arial"/>
                <w:color w:val="808080" w:themeColor="background1" w:themeShade="80"/>
                <w:kern w:val="0"/>
                <w:sz w:val="20"/>
                <w:szCs w:val="20"/>
                <w:lang w:eastAsia="en-GB"/>
                <w14:ligatures w14:val="none"/>
              </w:rPr>
            </w:pPr>
            <w:r w:rsidRPr="00A5355F">
              <w:rPr>
                <w:rFonts w:ascii="Arial" w:eastAsia="Times New Roman" w:hAnsi="Arial" w:cs="Arial"/>
                <w:color w:val="808080" w:themeColor="background1" w:themeShade="80"/>
                <w:kern w:val="0"/>
                <w:sz w:val="20"/>
                <w:szCs w:val="20"/>
                <w:lang w:eastAsia="en-GB"/>
                <w14:ligatures w14:val="none"/>
              </w:rPr>
              <w:t>WV definitely present. Follow species compliance standards carefully.</w:t>
            </w:r>
          </w:p>
        </w:tc>
      </w:tr>
      <w:tr w:rsidR="00A5355F" w:rsidRPr="00A5355F" w14:paraId="01532AA2" w14:textId="77777777" w:rsidTr="00A5355F">
        <w:trPr>
          <w:trHeight w:val="838"/>
        </w:trPr>
        <w:tc>
          <w:tcPr>
            <w:tcW w:w="100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D692B0" w14:textId="77777777" w:rsidR="00A5355F" w:rsidRPr="00A5355F" w:rsidRDefault="00A5355F" w:rsidP="0056270E">
            <w:pPr>
              <w:spacing w:before="120" w:after="120" w:line="240" w:lineRule="auto"/>
              <w:jc w:val="center"/>
              <w:rPr>
                <w:rFonts w:ascii="Arial" w:hAnsi="Arial" w:cs="Arial"/>
                <w:b/>
                <w:bCs/>
                <w:color w:val="808080" w:themeColor="background1" w:themeShade="80"/>
                <w:sz w:val="20"/>
                <w:szCs w:val="20"/>
                <w:lang w:eastAsia="en-GB"/>
              </w:rPr>
            </w:pPr>
            <w:r w:rsidRPr="00A5355F">
              <w:rPr>
                <w:rFonts w:ascii="Arial" w:hAnsi="Arial" w:cs="Arial"/>
                <w:b/>
                <w:bCs/>
                <w:color w:val="808080" w:themeColor="background1" w:themeShade="80"/>
                <w:sz w:val="20"/>
                <w:szCs w:val="20"/>
                <w:lang w:eastAsia="en-GB"/>
              </w:rPr>
              <w:t>25-37</w:t>
            </w:r>
          </w:p>
        </w:tc>
        <w:tc>
          <w:tcPr>
            <w:tcW w:w="1134" w:type="dxa"/>
            <w:tcBorders>
              <w:top w:val="single" w:sz="4" w:space="0" w:color="auto"/>
              <w:left w:val="nil"/>
              <w:bottom w:val="single" w:sz="4" w:space="0" w:color="auto"/>
              <w:right w:val="single" w:sz="4" w:space="0" w:color="auto"/>
            </w:tcBorders>
            <w:shd w:val="clear" w:color="auto" w:fill="00B050"/>
            <w:vAlign w:val="center"/>
          </w:tcPr>
          <w:p w14:paraId="7BC628F3" w14:textId="77777777" w:rsidR="00A5355F" w:rsidRPr="00A5355F" w:rsidRDefault="00A5355F" w:rsidP="00A5355F">
            <w:pPr>
              <w:spacing w:after="0" w:line="240" w:lineRule="auto"/>
              <w:jc w:val="center"/>
              <w:rPr>
                <w:rFonts w:ascii="Arial" w:eastAsia="Times New Roman" w:hAnsi="Arial" w:cs="Arial"/>
                <w:b/>
                <w:bCs/>
                <w:color w:val="808080" w:themeColor="background1" w:themeShade="80"/>
                <w:kern w:val="0"/>
                <w:sz w:val="20"/>
                <w:szCs w:val="20"/>
                <w:lang w:eastAsia="en-GB"/>
                <w14:ligatures w14:val="none"/>
              </w:rPr>
            </w:pPr>
            <w:r w:rsidRPr="00A5355F">
              <w:rPr>
                <w:rFonts w:ascii="Arial" w:eastAsia="Times New Roman" w:hAnsi="Arial" w:cs="Arial"/>
                <w:b/>
                <w:bCs/>
                <w:color w:val="808080" w:themeColor="background1" w:themeShade="80"/>
                <w:kern w:val="0"/>
                <w:sz w:val="20"/>
                <w:szCs w:val="20"/>
                <w:lang w:eastAsia="en-GB"/>
                <w14:ligatures w14:val="none"/>
              </w:rPr>
              <w:t>Low</w:t>
            </w:r>
          </w:p>
        </w:tc>
        <w:tc>
          <w:tcPr>
            <w:tcW w:w="524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C1DE943" w14:textId="584826AB" w:rsidR="00A5355F" w:rsidRPr="00A5355F" w:rsidRDefault="00A5355F" w:rsidP="0056270E">
            <w:pPr>
              <w:spacing w:after="120" w:line="240" w:lineRule="auto"/>
              <w:rPr>
                <w:rFonts w:ascii="Arial" w:eastAsia="Times New Roman" w:hAnsi="Arial" w:cs="Arial"/>
                <w:b/>
                <w:bCs/>
                <w:color w:val="808080" w:themeColor="background1" w:themeShade="80"/>
                <w:kern w:val="0"/>
                <w:sz w:val="20"/>
                <w:szCs w:val="20"/>
                <w:lang w:eastAsia="en-GB"/>
                <w14:ligatures w14:val="none"/>
              </w:rPr>
            </w:pPr>
            <w:r>
              <w:rPr>
                <w:rFonts w:ascii="Arial" w:eastAsia="Times New Roman" w:hAnsi="Arial" w:cs="Arial"/>
                <w:color w:val="808080" w:themeColor="background1" w:themeShade="80"/>
                <w:kern w:val="0"/>
                <w:sz w:val="20"/>
                <w:szCs w:val="20"/>
                <w:lang w:eastAsia="en-GB"/>
                <w14:ligatures w14:val="none"/>
              </w:rPr>
              <w:t xml:space="preserve">Pump drain so wide. </w:t>
            </w:r>
            <w:r w:rsidRPr="00A5355F">
              <w:rPr>
                <w:rFonts w:ascii="Arial" w:eastAsia="Times New Roman" w:hAnsi="Arial" w:cs="Arial"/>
                <w:color w:val="808080" w:themeColor="background1" w:themeShade="80"/>
                <w:kern w:val="0"/>
                <w:sz w:val="20"/>
                <w:szCs w:val="20"/>
                <w:lang w:eastAsia="en-GB"/>
                <w14:ligatures w14:val="none"/>
              </w:rPr>
              <w:t>Plenty of capacity and links to adjacent nature reserve. Keep costs down and cut alternate sides</w:t>
            </w:r>
          </w:p>
        </w:tc>
        <w:tc>
          <w:tcPr>
            <w:tcW w:w="113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28A9A44" w14:textId="1B27EDF7" w:rsidR="00A5355F" w:rsidRPr="00A5355F" w:rsidRDefault="00A5355F" w:rsidP="0056270E">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proofErr w:type="spellStart"/>
            <w:r>
              <w:rPr>
                <w:rFonts w:ascii="Arial" w:eastAsia="Times New Roman" w:hAnsi="Arial" w:cs="Arial"/>
                <w:b/>
                <w:bCs/>
                <w:color w:val="808080" w:themeColor="background1" w:themeShade="80"/>
                <w:kern w:val="0"/>
                <w:sz w:val="20"/>
                <w:szCs w:val="20"/>
                <w:lang w:eastAsia="en-GB"/>
                <w14:ligatures w14:val="none"/>
              </w:rPr>
              <w:t>FMc</w:t>
            </w:r>
            <w:proofErr w:type="spellEnd"/>
          </w:p>
        </w:tc>
        <w:tc>
          <w:tcPr>
            <w:tcW w:w="851"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A4CDDF9" w14:textId="7C0519E8"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Pr>
                <w:rFonts w:ascii="Arial" w:eastAsia="Times New Roman" w:hAnsi="Arial" w:cs="Arial"/>
                <w:b/>
                <w:bCs/>
                <w:color w:val="808080" w:themeColor="background1" w:themeShade="80"/>
                <w:kern w:val="0"/>
                <w:sz w:val="20"/>
                <w:szCs w:val="20"/>
                <w:lang w:eastAsia="en-GB"/>
                <w14:ligatures w14:val="none"/>
              </w:rPr>
              <w:t>LB</w:t>
            </w: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EC66EF" w14:textId="5BD0C9C2"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Pr>
                <w:rFonts w:ascii="Arial" w:eastAsia="Times New Roman" w:hAnsi="Arial" w:cs="Arial"/>
                <w:b/>
                <w:bCs/>
                <w:color w:val="808080" w:themeColor="background1" w:themeShade="80"/>
                <w:kern w:val="0"/>
                <w:sz w:val="20"/>
                <w:szCs w:val="20"/>
                <w:lang w:eastAsia="en-GB"/>
                <w14:ligatures w14:val="none"/>
              </w:rPr>
              <w:t>RB</w:t>
            </w:r>
          </w:p>
        </w:tc>
        <w:tc>
          <w:tcPr>
            <w:tcW w:w="70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535B19E" w14:textId="691DEF03" w:rsidR="00A5355F" w:rsidRPr="00A5355F" w:rsidRDefault="00A5355F" w:rsidP="00A5355F">
            <w:pPr>
              <w:spacing w:after="120" w:line="240" w:lineRule="auto"/>
              <w:jc w:val="center"/>
              <w:rPr>
                <w:rFonts w:ascii="Arial" w:eastAsia="Times New Roman" w:hAnsi="Arial" w:cs="Arial"/>
                <w:b/>
                <w:bCs/>
                <w:color w:val="808080" w:themeColor="background1" w:themeShade="80"/>
                <w:kern w:val="0"/>
                <w:sz w:val="20"/>
                <w:szCs w:val="20"/>
                <w:lang w:eastAsia="en-GB"/>
                <w14:ligatures w14:val="none"/>
              </w:rPr>
            </w:pPr>
            <w:r>
              <w:rPr>
                <w:rFonts w:ascii="Arial" w:eastAsia="Times New Roman" w:hAnsi="Arial" w:cs="Arial"/>
                <w:b/>
                <w:bCs/>
                <w:color w:val="808080" w:themeColor="background1" w:themeShade="80"/>
                <w:kern w:val="0"/>
                <w:sz w:val="20"/>
                <w:szCs w:val="20"/>
                <w:lang w:eastAsia="en-GB"/>
                <w14:ligatures w14:val="none"/>
              </w:rPr>
              <w:t>LB</w:t>
            </w:r>
          </w:p>
        </w:tc>
        <w:tc>
          <w:tcPr>
            <w:tcW w:w="439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7EBEF97" w14:textId="77777777" w:rsidR="00A5355F" w:rsidRPr="00A5355F" w:rsidRDefault="00A5355F" w:rsidP="0056270E">
            <w:pPr>
              <w:spacing w:after="120" w:line="240" w:lineRule="auto"/>
              <w:rPr>
                <w:rFonts w:ascii="Arial" w:eastAsia="Times New Roman" w:hAnsi="Arial" w:cs="Arial"/>
                <w:color w:val="808080" w:themeColor="background1" w:themeShade="80"/>
                <w:kern w:val="0"/>
                <w:sz w:val="20"/>
                <w:szCs w:val="20"/>
                <w:lang w:eastAsia="en-GB"/>
                <w14:ligatures w14:val="none"/>
              </w:rPr>
            </w:pPr>
            <w:r w:rsidRPr="00A5355F">
              <w:rPr>
                <w:rFonts w:ascii="Arial" w:eastAsia="Times New Roman" w:hAnsi="Arial" w:cs="Arial"/>
                <w:color w:val="808080" w:themeColor="background1" w:themeShade="80"/>
                <w:kern w:val="0"/>
                <w:sz w:val="20"/>
                <w:szCs w:val="20"/>
                <w:lang w:eastAsia="en-GB"/>
                <w14:ligatures w14:val="none"/>
              </w:rPr>
              <w:t>Just cut edges of bramble scrub at end of Jacksons field to keep it same size.</w:t>
            </w:r>
          </w:p>
        </w:tc>
      </w:tr>
    </w:tbl>
    <w:p w14:paraId="1D64308E" w14:textId="77777777" w:rsidR="00DD02EB" w:rsidRDefault="00DD02EB"/>
    <w:tbl>
      <w:tblPr>
        <w:tblW w:w="15462" w:type="dxa"/>
        <w:tblInd w:w="-15" w:type="dxa"/>
        <w:tblLayout w:type="fixed"/>
        <w:tblLook w:val="04A0" w:firstRow="1" w:lastRow="0" w:firstColumn="1" w:lastColumn="0" w:noHBand="0" w:noVBand="1"/>
      </w:tblPr>
      <w:tblGrid>
        <w:gridCol w:w="1003"/>
        <w:gridCol w:w="1134"/>
        <w:gridCol w:w="5244"/>
        <w:gridCol w:w="1134"/>
        <w:gridCol w:w="851"/>
        <w:gridCol w:w="992"/>
        <w:gridCol w:w="709"/>
        <w:gridCol w:w="4395"/>
      </w:tblGrid>
      <w:tr w:rsidR="00A5355F" w:rsidRPr="000B2B0B" w14:paraId="1738E186" w14:textId="77777777" w:rsidTr="0056270E">
        <w:trPr>
          <w:trHeight w:val="430"/>
        </w:trPr>
        <w:tc>
          <w:tcPr>
            <w:tcW w:w="1003"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38D21FD2"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Channel Point Ref</w:t>
            </w:r>
          </w:p>
        </w:tc>
        <w:tc>
          <w:tcPr>
            <w:tcW w:w="1134"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701B7DF9"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Category:</w:t>
            </w:r>
          </w:p>
        </w:tc>
        <w:tc>
          <w:tcPr>
            <w:tcW w:w="5244" w:type="dxa"/>
            <w:tcBorders>
              <w:top w:val="single" w:sz="4" w:space="0" w:color="auto"/>
              <w:left w:val="single" w:sz="4" w:space="0" w:color="auto"/>
              <w:bottom w:val="single" w:sz="4" w:space="0" w:color="auto"/>
              <w:right w:val="single" w:sz="4" w:space="0" w:color="auto"/>
            </w:tcBorders>
            <w:shd w:val="pct50" w:color="BFBFBF" w:fill="D9D9D9"/>
            <w:vAlign w:val="center"/>
          </w:tcPr>
          <w:p w14:paraId="69BCAC9F"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Reasoning: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63730A6"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Approach:</w:t>
            </w:r>
          </w:p>
        </w:tc>
        <w:tc>
          <w:tcPr>
            <w:tcW w:w="851" w:type="dxa"/>
            <w:tcBorders>
              <w:top w:val="single" w:sz="4" w:space="0" w:color="auto"/>
              <w:left w:val="single" w:sz="4" w:space="0" w:color="auto"/>
              <w:bottom w:val="single" w:sz="4" w:space="0" w:color="auto"/>
              <w:right w:val="single" w:sz="4" w:space="0" w:color="auto"/>
            </w:tcBorders>
            <w:shd w:val="pct50" w:color="BFBFBF" w:fill="D9D9D9"/>
            <w:vAlign w:val="center"/>
          </w:tcPr>
          <w:p w14:paraId="0E51FE77"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YR1</w:t>
            </w:r>
          </w:p>
        </w:tc>
        <w:tc>
          <w:tcPr>
            <w:tcW w:w="992" w:type="dxa"/>
            <w:tcBorders>
              <w:top w:val="single" w:sz="4" w:space="0" w:color="auto"/>
              <w:left w:val="single" w:sz="4" w:space="0" w:color="auto"/>
              <w:bottom w:val="single" w:sz="4" w:space="0" w:color="auto"/>
              <w:right w:val="single" w:sz="4" w:space="0" w:color="auto"/>
            </w:tcBorders>
            <w:shd w:val="pct50" w:color="BFBFBF" w:fill="D9D9D9"/>
            <w:vAlign w:val="center"/>
          </w:tcPr>
          <w:p w14:paraId="7A9BCA82"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YR2</w:t>
            </w:r>
          </w:p>
        </w:tc>
        <w:tc>
          <w:tcPr>
            <w:tcW w:w="709" w:type="dxa"/>
            <w:tcBorders>
              <w:top w:val="single" w:sz="4" w:space="0" w:color="auto"/>
              <w:left w:val="single" w:sz="4" w:space="0" w:color="auto"/>
              <w:bottom w:val="single" w:sz="4" w:space="0" w:color="auto"/>
              <w:right w:val="single" w:sz="4" w:space="0" w:color="auto"/>
            </w:tcBorders>
            <w:shd w:val="pct50" w:color="BFBFBF" w:fill="D9D9D9"/>
            <w:vAlign w:val="center"/>
          </w:tcPr>
          <w:p w14:paraId="45B4CEA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YR3</w:t>
            </w:r>
          </w:p>
        </w:tc>
        <w:tc>
          <w:tcPr>
            <w:tcW w:w="4395" w:type="dxa"/>
            <w:tcBorders>
              <w:top w:val="single" w:sz="4" w:space="0" w:color="auto"/>
              <w:left w:val="single" w:sz="4" w:space="0" w:color="auto"/>
              <w:bottom w:val="single" w:sz="4" w:space="0" w:color="auto"/>
              <w:right w:val="single" w:sz="4" w:space="0" w:color="auto"/>
            </w:tcBorders>
            <w:shd w:val="pct50" w:color="BFBFBF" w:fill="D9D9D9"/>
            <w:vAlign w:val="center"/>
          </w:tcPr>
          <w:p w14:paraId="44695043"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Notes</w:t>
            </w:r>
            <w:r>
              <w:rPr>
                <w:rFonts w:ascii="Arial" w:eastAsia="Times New Roman" w:hAnsi="Arial" w:cs="Arial"/>
                <w:b/>
                <w:bCs/>
                <w:kern w:val="0"/>
                <w:sz w:val="18"/>
                <w:szCs w:val="18"/>
                <w:lang w:eastAsia="en-GB"/>
                <w14:ligatures w14:val="none"/>
              </w:rPr>
              <w:t xml:space="preserve"> &amp; records</w:t>
            </w:r>
            <w:r w:rsidRPr="000B2B0B">
              <w:rPr>
                <w:rFonts w:ascii="Arial" w:eastAsia="Times New Roman" w:hAnsi="Arial" w:cs="Arial"/>
                <w:b/>
                <w:bCs/>
                <w:kern w:val="0"/>
                <w:sz w:val="18"/>
                <w:szCs w:val="18"/>
                <w:lang w:eastAsia="en-GB"/>
                <w14:ligatures w14:val="none"/>
              </w:rPr>
              <w:t>:</w:t>
            </w:r>
          </w:p>
        </w:tc>
      </w:tr>
      <w:tr w:rsidR="00A5355F" w:rsidRPr="000B2B0B" w14:paraId="55CE3762"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7C309A95" w14:textId="77777777" w:rsidR="00A5355F" w:rsidRDefault="00A5355F" w:rsidP="0056270E">
            <w:pPr>
              <w:spacing w:before="120" w:after="120" w:line="240" w:lineRule="auto"/>
              <w:jc w:val="center"/>
              <w:rPr>
                <w:rFonts w:ascii="Arial" w:hAnsi="Arial" w:cs="Arial"/>
                <w:b/>
                <w:bCs/>
                <w:sz w:val="20"/>
                <w:szCs w:val="20"/>
                <w:lang w:eastAsia="en-GB"/>
              </w:rPr>
            </w:pPr>
          </w:p>
          <w:p w14:paraId="6FA73C37" w14:textId="77777777" w:rsidR="00A5355F" w:rsidRPr="000B2B0B" w:rsidRDefault="00A5355F" w:rsidP="0056270E">
            <w:pPr>
              <w:spacing w:before="120" w:after="120" w:line="240" w:lineRule="auto"/>
              <w:jc w:val="center"/>
              <w:rPr>
                <w:rFonts w:ascii="Arial" w:hAnsi="Arial" w:cs="Arial"/>
                <w:b/>
                <w:bCs/>
                <w:sz w:val="20"/>
                <w:szCs w:val="20"/>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7DBDEE02" w14:textId="31395977" w:rsidR="00A5355F" w:rsidRPr="000B2B0B" w:rsidRDefault="00A5355F" w:rsidP="00A5355F">
            <w:pPr>
              <w:spacing w:after="0" w:line="240" w:lineRule="auto"/>
              <w:jc w:val="center"/>
              <w:rPr>
                <w:rFonts w:ascii="Arial" w:eastAsia="Times New Roman" w:hAnsi="Arial" w:cs="Arial"/>
                <w:b/>
                <w:bCs/>
                <w:color w:val="000000"/>
                <w:kern w:val="0"/>
                <w:sz w:val="20"/>
                <w:szCs w:val="20"/>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7A60AF72" w14:textId="77777777" w:rsidR="00A5355F" w:rsidRPr="000B2B0B" w:rsidRDefault="00A5355F" w:rsidP="0056270E">
            <w:pPr>
              <w:spacing w:after="120" w:line="240" w:lineRule="auto"/>
              <w:rPr>
                <w:rFonts w:ascii="Arial" w:eastAsia="Times New Roman" w:hAnsi="Arial" w:cs="Arial"/>
                <w:color w:val="000000"/>
                <w:kern w:val="0"/>
                <w:sz w:val="20"/>
                <w:szCs w:val="2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6A3797D5" w14:textId="77777777" w:rsidR="00A5355F" w:rsidRPr="000B2B0B"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851" w:type="dxa"/>
            <w:tcBorders>
              <w:top w:val="single" w:sz="4" w:space="0" w:color="auto"/>
              <w:left w:val="nil"/>
              <w:bottom w:val="single" w:sz="4" w:space="0" w:color="auto"/>
              <w:right w:val="single" w:sz="4" w:space="0" w:color="auto"/>
            </w:tcBorders>
          </w:tcPr>
          <w:p w14:paraId="71C8A41D" w14:textId="77777777" w:rsidR="00A5355F" w:rsidRPr="000B2B0B"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394CCF4B" w14:textId="77777777" w:rsidR="00A5355F" w:rsidRPr="000B2B0B"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52B9334E" w14:textId="77777777" w:rsidR="00A5355F" w:rsidRPr="000B2B0B"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25F226FB" w14:textId="77777777" w:rsidR="00A5355F" w:rsidRPr="000B2B0B"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26F11174"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632FA063"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3528E47C"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7CD23FCF"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8E6F571"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3F62B2AA"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486CE997"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154A2AC9"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59582E32"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389EFA88"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09374817" w14:textId="77777777" w:rsidR="00A5355F" w:rsidRDefault="00A5355F" w:rsidP="0056270E">
            <w:pPr>
              <w:spacing w:before="120" w:after="120" w:line="240" w:lineRule="auto"/>
              <w:jc w:val="center"/>
              <w:rPr>
                <w:rFonts w:ascii="Arial" w:hAnsi="Arial" w:cs="Arial"/>
                <w:b/>
                <w:bCs/>
                <w:sz w:val="28"/>
                <w:szCs w:val="28"/>
                <w:lang w:eastAsia="en-GB"/>
              </w:rPr>
            </w:pPr>
          </w:p>
          <w:p w14:paraId="28D54FA2" w14:textId="77777777" w:rsidR="00A5355F" w:rsidRDefault="00A5355F" w:rsidP="0056270E">
            <w:pPr>
              <w:spacing w:before="120" w:after="120" w:line="240" w:lineRule="auto"/>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1A5CB2F3"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7149D77C"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8DCADA1"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04FDBD74"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1559B4F4"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2D7FB5C1"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176C8109"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bl>
    <w:p w14:paraId="350C6D84" w14:textId="77777777" w:rsidR="00A5355F" w:rsidRDefault="00A5355F"/>
    <w:tbl>
      <w:tblPr>
        <w:tblW w:w="15462" w:type="dxa"/>
        <w:tblInd w:w="-15" w:type="dxa"/>
        <w:tblLayout w:type="fixed"/>
        <w:tblLook w:val="04A0" w:firstRow="1" w:lastRow="0" w:firstColumn="1" w:lastColumn="0" w:noHBand="0" w:noVBand="1"/>
      </w:tblPr>
      <w:tblGrid>
        <w:gridCol w:w="1003"/>
        <w:gridCol w:w="1134"/>
        <w:gridCol w:w="5244"/>
        <w:gridCol w:w="1134"/>
        <w:gridCol w:w="851"/>
        <w:gridCol w:w="992"/>
        <w:gridCol w:w="709"/>
        <w:gridCol w:w="4395"/>
      </w:tblGrid>
      <w:tr w:rsidR="00A5355F" w:rsidRPr="000B2B0B" w14:paraId="5E6B5E12" w14:textId="77777777" w:rsidTr="0056270E">
        <w:trPr>
          <w:trHeight w:val="430"/>
        </w:trPr>
        <w:tc>
          <w:tcPr>
            <w:tcW w:w="1003"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1698E706"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lastRenderedPageBreak/>
              <w:t>Channel Point Ref</w:t>
            </w:r>
          </w:p>
        </w:tc>
        <w:tc>
          <w:tcPr>
            <w:tcW w:w="1134"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02E39020"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Category:</w:t>
            </w:r>
          </w:p>
        </w:tc>
        <w:tc>
          <w:tcPr>
            <w:tcW w:w="5244" w:type="dxa"/>
            <w:tcBorders>
              <w:top w:val="single" w:sz="4" w:space="0" w:color="auto"/>
              <w:left w:val="single" w:sz="4" w:space="0" w:color="auto"/>
              <w:bottom w:val="single" w:sz="4" w:space="0" w:color="auto"/>
              <w:right w:val="single" w:sz="4" w:space="0" w:color="auto"/>
            </w:tcBorders>
            <w:shd w:val="pct50" w:color="BFBFBF" w:fill="D9D9D9"/>
            <w:vAlign w:val="center"/>
          </w:tcPr>
          <w:p w14:paraId="6F1CBEEA"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Reasoning:</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D5060E"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Approach:</w:t>
            </w:r>
          </w:p>
        </w:tc>
        <w:tc>
          <w:tcPr>
            <w:tcW w:w="851" w:type="dxa"/>
            <w:tcBorders>
              <w:top w:val="single" w:sz="4" w:space="0" w:color="auto"/>
              <w:left w:val="single" w:sz="4" w:space="0" w:color="auto"/>
              <w:bottom w:val="single" w:sz="4" w:space="0" w:color="auto"/>
              <w:right w:val="single" w:sz="4" w:space="0" w:color="auto"/>
            </w:tcBorders>
            <w:shd w:val="pct50" w:color="BFBFBF" w:fill="D9D9D9"/>
            <w:vAlign w:val="center"/>
          </w:tcPr>
          <w:p w14:paraId="535618F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YR1</w:t>
            </w:r>
          </w:p>
        </w:tc>
        <w:tc>
          <w:tcPr>
            <w:tcW w:w="992" w:type="dxa"/>
            <w:tcBorders>
              <w:top w:val="single" w:sz="4" w:space="0" w:color="auto"/>
              <w:left w:val="single" w:sz="4" w:space="0" w:color="auto"/>
              <w:bottom w:val="single" w:sz="4" w:space="0" w:color="auto"/>
              <w:right w:val="single" w:sz="4" w:space="0" w:color="auto"/>
            </w:tcBorders>
            <w:shd w:val="pct50" w:color="BFBFBF" w:fill="D9D9D9"/>
            <w:vAlign w:val="center"/>
          </w:tcPr>
          <w:p w14:paraId="2909437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YR2</w:t>
            </w:r>
          </w:p>
        </w:tc>
        <w:tc>
          <w:tcPr>
            <w:tcW w:w="709" w:type="dxa"/>
            <w:tcBorders>
              <w:top w:val="single" w:sz="4" w:space="0" w:color="auto"/>
              <w:left w:val="single" w:sz="4" w:space="0" w:color="auto"/>
              <w:bottom w:val="single" w:sz="4" w:space="0" w:color="auto"/>
              <w:right w:val="single" w:sz="4" w:space="0" w:color="auto"/>
            </w:tcBorders>
            <w:shd w:val="pct50" w:color="BFBFBF" w:fill="D9D9D9"/>
            <w:vAlign w:val="center"/>
          </w:tcPr>
          <w:p w14:paraId="636E878B"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YR3</w:t>
            </w:r>
          </w:p>
        </w:tc>
        <w:tc>
          <w:tcPr>
            <w:tcW w:w="4395" w:type="dxa"/>
            <w:tcBorders>
              <w:top w:val="single" w:sz="4" w:space="0" w:color="auto"/>
              <w:left w:val="single" w:sz="4" w:space="0" w:color="auto"/>
              <w:bottom w:val="single" w:sz="4" w:space="0" w:color="auto"/>
              <w:right w:val="single" w:sz="4" w:space="0" w:color="auto"/>
            </w:tcBorders>
            <w:shd w:val="pct50" w:color="BFBFBF" w:fill="D9D9D9"/>
            <w:vAlign w:val="center"/>
          </w:tcPr>
          <w:p w14:paraId="2252D2BD" w14:textId="77777777" w:rsidR="00A5355F" w:rsidRPr="000B2B0B" w:rsidRDefault="00A5355F" w:rsidP="0056270E">
            <w:pPr>
              <w:spacing w:before="100" w:beforeAutospacing="1" w:after="100" w:afterAutospacing="1" w:line="240" w:lineRule="auto"/>
              <w:jc w:val="center"/>
              <w:rPr>
                <w:rFonts w:ascii="Arial" w:eastAsia="Times New Roman" w:hAnsi="Arial" w:cs="Arial"/>
                <w:b/>
                <w:bCs/>
                <w:kern w:val="0"/>
                <w:sz w:val="18"/>
                <w:szCs w:val="18"/>
                <w:lang w:eastAsia="en-GB"/>
                <w14:ligatures w14:val="none"/>
              </w:rPr>
            </w:pPr>
            <w:r w:rsidRPr="000B2B0B">
              <w:rPr>
                <w:rFonts w:ascii="Arial" w:eastAsia="Times New Roman" w:hAnsi="Arial" w:cs="Arial"/>
                <w:b/>
                <w:bCs/>
                <w:kern w:val="0"/>
                <w:sz w:val="18"/>
                <w:szCs w:val="18"/>
                <w:lang w:eastAsia="en-GB"/>
                <w14:ligatures w14:val="none"/>
              </w:rPr>
              <w:t>Notes</w:t>
            </w:r>
            <w:r>
              <w:rPr>
                <w:rFonts w:ascii="Arial" w:eastAsia="Times New Roman" w:hAnsi="Arial" w:cs="Arial"/>
                <w:b/>
                <w:bCs/>
                <w:kern w:val="0"/>
                <w:sz w:val="18"/>
                <w:szCs w:val="18"/>
                <w:lang w:eastAsia="en-GB"/>
                <w14:ligatures w14:val="none"/>
              </w:rPr>
              <w:t xml:space="preserve"> &amp; records</w:t>
            </w:r>
            <w:r w:rsidRPr="000B2B0B">
              <w:rPr>
                <w:rFonts w:ascii="Arial" w:eastAsia="Times New Roman" w:hAnsi="Arial" w:cs="Arial"/>
                <w:b/>
                <w:bCs/>
                <w:kern w:val="0"/>
                <w:sz w:val="18"/>
                <w:szCs w:val="18"/>
                <w:lang w:eastAsia="en-GB"/>
                <w14:ligatures w14:val="none"/>
              </w:rPr>
              <w:t>:</w:t>
            </w:r>
          </w:p>
        </w:tc>
      </w:tr>
      <w:tr w:rsidR="00A5355F" w:rsidRPr="00071240" w14:paraId="648CCE44"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5804C855"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4A863F04"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1B2C6A00"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1EB4AE9"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0AA57602"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08ACE865"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6C5C30F9"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27CFA8D5"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1AF17D7E"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08D1ED35"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7885D04F"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40956088"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3DA528BC"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04187A49"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3A17E8A9"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42456054"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A8D548C"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4ADCE51A"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3D67FD5A"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596F3079"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19A37670"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2F03706B"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31FC8885"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400E3361"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7BD5DAA4"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5631AD94"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66C0F4E2"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174DE439"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22392704"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059A82CC"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3988462"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5D1B66E3"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7F46F0A5"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5F8AF681"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11FA9C6"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631C626C"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137F67EF"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19C2E988"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6585D89A"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AD36FC0"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7C72F07D"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6080E026"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4B23EBA5"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3C13EA9D"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5E28D132"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52F8BDD2"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2B971368"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5DD048C2"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A841B5D"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591A6CF1"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65D22F31"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4B695C3E"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24049084"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2ED626CB"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5EEE62AC"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7A4C55D2"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5D85445C"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5C9C6CFD"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780E1181"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4EC27BC5"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161322CA"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772A5A46"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r w:rsidR="00A5355F" w:rsidRPr="00071240" w14:paraId="24CABCC2" w14:textId="77777777" w:rsidTr="0056270E">
        <w:trPr>
          <w:trHeight w:val="1184"/>
        </w:trPr>
        <w:tc>
          <w:tcPr>
            <w:tcW w:w="1003" w:type="dxa"/>
            <w:tcBorders>
              <w:top w:val="single" w:sz="4" w:space="0" w:color="auto"/>
              <w:left w:val="single" w:sz="4" w:space="0" w:color="auto"/>
              <w:bottom w:val="single" w:sz="4" w:space="0" w:color="auto"/>
              <w:right w:val="single" w:sz="4" w:space="0" w:color="auto"/>
            </w:tcBorders>
            <w:shd w:val="clear" w:color="auto" w:fill="auto"/>
            <w:vAlign w:val="center"/>
          </w:tcPr>
          <w:p w14:paraId="689AFADB" w14:textId="77777777" w:rsidR="00A5355F" w:rsidRDefault="00A5355F" w:rsidP="0056270E">
            <w:pPr>
              <w:spacing w:before="120" w:after="120" w:line="240" w:lineRule="auto"/>
              <w:jc w:val="center"/>
              <w:rPr>
                <w:rFonts w:ascii="Arial" w:hAnsi="Arial" w:cs="Arial"/>
                <w:b/>
                <w:bCs/>
                <w:sz w:val="28"/>
                <w:szCs w:val="28"/>
                <w:lang w:eastAsia="en-GB"/>
              </w:rPr>
            </w:pPr>
          </w:p>
        </w:tc>
        <w:tc>
          <w:tcPr>
            <w:tcW w:w="1134" w:type="dxa"/>
            <w:tcBorders>
              <w:top w:val="single" w:sz="4" w:space="0" w:color="auto"/>
              <w:left w:val="nil"/>
              <w:bottom w:val="single" w:sz="4" w:space="0" w:color="auto"/>
              <w:right w:val="single" w:sz="4" w:space="0" w:color="auto"/>
            </w:tcBorders>
            <w:shd w:val="clear" w:color="auto" w:fill="00B050"/>
            <w:vAlign w:val="center"/>
          </w:tcPr>
          <w:p w14:paraId="1C969DD8" w14:textId="77777777" w:rsidR="00A5355F" w:rsidRDefault="00A5355F" w:rsidP="0056270E">
            <w:pPr>
              <w:spacing w:after="0" w:line="240" w:lineRule="auto"/>
              <w:jc w:val="center"/>
              <w:rPr>
                <w:rFonts w:ascii="Arial" w:eastAsia="Times New Roman" w:hAnsi="Arial" w:cs="Arial"/>
                <w:b/>
                <w:bCs/>
                <w:color w:val="000000"/>
                <w:kern w:val="0"/>
                <w:sz w:val="24"/>
                <w:szCs w:val="24"/>
                <w:lang w:eastAsia="en-GB"/>
                <w14:ligatures w14:val="none"/>
              </w:rPr>
            </w:pPr>
          </w:p>
        </w:tc>
        <w:tc>
          <w:tcPr>
            <w:tcW w:w="5244" w:type="dxa"/>
            <w:tcBorders>
              <w:top w:val="single" w:sz="4" w:space="0" w:color="auto"/>
              <w:left w:val="nil"/>
              <w:bottom w:val="single" w:sz="4" w:space="0" w:color="auto"/>
              <w:right w:val="single" w:sz="4" w:space="0" w:color="auto"/>
            </w:tcBorders>
            <w:vAlign w:val="center"/>
          </w:tcPr>
          <w:p w14:paraId="59322BBA" w14:textId="77777777" w:rsidR="00A5355F" w:rsidRPr="00213C89" w:rsidRDefault="00A5355F" w:rsidP="0056270E">
            <w:pPr>
              <w:spacing w:after="120" w:line="240" w:lineRule="auto"/>
              <w:rPr>
                <w:rFonts w:ascii="Arial" w:eastAsia="Times New Roman" w:hAnsi="Arial" w:cs="Arial"/>
                <w:color w:val="000000"/>
                <w:kern w:val="0"/>
                <w:lang w:eastAsia="en-GB"/>
                <w14:ligatures w14:val="none"/>
              </w:rPr>
            </w:pPr>
          </w:p>
        </w:tc>
        <w:tc>
          <w:tcPr>
            <w:tcW w:w="1134"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4C46A9D" w14:textId="77777777" w:rsidR="00A5355F" w:rsidRPr="0081003B" w:rsidRDefault="00A5355F" w:rsidP="0056270E">
            <w:pPr>
              <w:spacing w:after="120" w:line="240" w:lineRule="auto"/>
              <w:jc w:val="center"/>
              <w:rPr>
                <w:rFonts w:ascii="Arial" w:eastAsia="Times New Roman" w:hAnsi="Arial" w:cs="Arial"/>
                <w:b/>
                <w:bCs/>
                <w:color w:val="000000"/>
                <w:kern w:val="0"/>
                <w:sz w:val="28"/>
                <w:szCs w:val="28"/>
                <w:lang w:eastAsia="en-GB"/>
                <w14:ligatures w14:val="none"/>
              </w:rPr>
            </w:pPr>
          </w:p>
        </w:tc>
        <w:tc>
          <w:tcPr>
            <w:tcW w:w="851" w:type="dxa"/>
            <w:tcBorders>
              <w:top w:val="single" w:sz="4" w:space="0" w:color="auto"/>
              <w:left w:val="nil"/>
              <w:bottom w:val="single" w:sz="4" w:space="0" w:color="auto"/>
              <w:right w:val="single" w:sz="4" w:space="0" w:color="auto"/>
            </w:tcBorders>
          </w:tcPr>
          <w:p w14:paraId="2E3B0664"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992" w:type="dxa"/>
            <w:tcBorders>
              <w:top w:val="single" w:sz="4" w:space="0" w:color="auto"/>
              <w:left w:val="single" w:sz="4" w:space="0" w:color="auto"/>
              <w:bottom w:val="single" w:sz="4" w:space="0" w:color="auto"/>
              <w:right w:val="single" w:sz="4" w:space="0" w:color="auto"/>
            </w:tcBorders>
          </w:tcPr>
          <w:p w14:paraId="2970FFD3" w14:textId="77777777" w:rsidR="00A5355F" w:rsidRPr="00213C89" w:rsidRDefault="00A5355F" w:rsidP="0056270E">
            <w:pPr>
              <w:spacing w:after="120" w:line="240" w:lineRule="auto"/>
              <w:jc w:val="center"/>
              <w:rPr>
                <w:rFonts w:ascii="Arial" w:eastAsia="Times New Roman" w:hAnsi="Arial" w:cs="Arial"/>
                <w:b/>
                <w:bCs/>
                <w:color w:val="000000"/>
                <w:kern w:val="0"/>
                <w:sz w:val="20"/>
                <w:szCs w:val="20"/>
                <w:lang w:eastAsia="en-GB"/>
                <w14:ligatures w14:val="none"/>
              </w:rPr>
            </w:pPr>
          </w:p>
        </w:tc>
        <w:tc>
          <w:tcPr>
            <w:tcW w:w="709" w:type="dxa"/>
            <w:tcBorders>
              <w:top w:val="single" w:sz="4" w:space="0" w:color="auto"/>
              <w:left w:val="single" w:sz="4" w:space="0" w:color="auto"/>
              <w:bottom w:val="single" w:sz="4" w:space="0" w:color="auto"/>
              <w:right w:val="single" w:sz="4" w:space="0" w:color="auto"/>
            </w:tcBorders>
          </w:tcPr>
          <w:p w14:paraId="6F12FECB" w14:textId="77777777" w:rsidR="00A5355F" w:rsidRDefault="00A5355F" w:rsidP="0056270E">
            <w:pPr>
              <w:spacing w:after="120" w:line="240" w:lineRule="auto"/>
              <w:jc w:val="center"/>
              <w:rPr>
                <w:rFonts w:ascii="Arial" w:eastAsia="Times New Roman" w:hAnsi="Arial" w:cs="Arial"/>
                <w:color w:val="000000"/>
                <w:kern w:val="0"/>
                <w:sz w:val="20"/>
                <w:szCs w:val="20"/>
                <w:lang w:eastAsia="en-GB"/>
                <w14:ligatures w14:val="none"/>
              </w:rPr>
            </w:pPr>
          </w:p>
        </w:tc>
        <w:tc>
          <w:tcPr>
            <w:tcW w:w="4395" w:type="dxa"/>
            <w:tcBorders>
              <w:top w:val="single" w:sz="4" w:space="0" w:color="auto"/>
              <w:left w:val="single" w:sz="4" w:space="0" w:color="auto"/>
              <w:bottom w:val="single" w:sz="4" w:space="0" w:color="auto"/>
              <w:right w:val="single" w:sz="4" w:space="0" w:color="auto"/>
            </w:tcBorders>
            <w:vAlign w:val="center"/>
          </w:tcPr>
          <w:p w14:paraId="46C593FA" w14:textId="77777777" w:rsidR="00A5355F" w:rsidRDefault="00A5355F" w:rsidP="0056270E">
            <w:pPr>
              <w:spacing w:after="120" w:line="240" w:lineRule="auto"/>
              <w:rPr>
                <w:rFonts w:ascii="Arial" w:eastAsia="Times New Roman" w:hAnsi="Arial" w:cs="Arial"/>
                <w:color w:val="000000"/>
                <w:kern w:val="0"/>
                <w:sz w:val="20"/>
                <w:szCs w:val="20"/>
                <w:lang w:eastAsia="en-GB"/>
                <w14:ligatures w14:val="none"/>
              </w:rPr>
            </w:pPr>
          </w:p>
        </w:tc>
      </w:tr>
    </w:tbl>
    <w:p w14:paraId="3B49BE59" w14:textId="3F60E19D" w:rsidR="00A5355F" w:rsidRPr="009F2677" w:rsidRDefault="009F2677">
      <w:pPr>
        <w:rPr>
          <w:rFonts w:ascii="Arial" w:eastAsia="Times New Roman" w:hAnsi="Arial" w:cs="Arial"/>
          <w:b/>
          <w:bCs/>
          <w:kern w:val="0"/>
          <w:sz w:val="28"/>
          <w:szCs w:val="28"/>
          <w:lang w:eastAsia="en-GB"/>
          <w14:ligatures w14:val="none"/>
        </w:rPr>
      </w:pPr>
      <w:r w:rsidRPr="007A023A">
        <w:rPr>
          <w:rFonts w:ascii="Arial" w:hAnsi="Arial" w:cs="Arial"/>
          <w:noProof/>
          <w:sz w:val="28"/>
          <w:szCs w:val="28"/>
        </w:rPr>
        <w:lastRenderedPageBreak/>
        <w:drawing>
          <wp:anchor distT="0" distB="0" distL="114300" distR="114300" simplePos="0" relativeHeight="251660288" behindDoc="0" locked="0" layoutInCell="1" allowOverlap="1" wp14:anchorId="0BFC0147" wp14:editId="6E7780B8">
            <wp:simplePos x="0" y="0"/>
            <wp:positionH relativeFrom="column">
              <wp:posOffset>8168005</wp:posOffset>
            </wp:positionH>
            <wp:positionV relativeFrom="paragraph">
              <wp:posOffset>-134620</wp:posOffset>
            </wp:positionV>
            <wp:extent cx="1640205" cy="571500"/>
            <wp:effectExtent l="0" t="0" r="0" b="0"/>
            <wp:wrapNone/>
            <wp:docPr id="103786354" name="Picture 4">
              <a:extLst xmlns:a="http://schemas.openxmlformats.org/drawingml/2006/main">
                <a:ext uri="{FF2B5EF4-FFF2-40B4-BE49-F238E27FC236}">
                  <a16:creationId xmlns:a16="http://schemas.microsoft.com/office/drawing/2014/main" id="{00000000-0008-0000-0000-0000050000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00000000-0008-0000-0000-000005000000}"/>
                        </a:ext>
                      </a:extLst>
                    </pic:cNvPr>
                    <pic:cNvPicPr>
                      <a:picLocks noChangeAspect="1"/>
                    </pic:cNvPicPr>
                  </pic:nvPicPr>
                  <pic:blipFill rotWithShape="1">
                    <a:blip r:embed="rId6">
                      <a:extLst>
                        <a:ext uri="{28A0092B-C50C-407E-A947-70E740481C1C}">
                          <a14:useLocalDpi xmlns:a14="http://schemas.microsoft.com/office/drawing/2010/main" val="0"/>
                        </a:ext>
                      </a:extLst>
                    </a:blip>
                    <a:srcRect t="11905" b="16664"/>
                    <a:stretch/>
                  </pic:blipFill>
                  <pic:spPr bwMode="auto">
                    <a:xfrm>
                      <a:off x="0" y="0"/>
                      <a:ext cx="1640205" cy="571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F2677">
        <w:rPr>
          <w:rFonts w:ascii="Arial" w:eastAsia="Times New Roman" w:hAnsi="Arial" w:cs="Arial"/>
          <w:b/>
          <w:bCs/>
          <w:kern w:val="0"/>
          <w:sz w:val="28"/>
          <w:szCs w:val="28"/>
          <w:lang w:eastAsia="en-GB"/>
          <w14:ligatures w14:val="none"/>
        </w:rPr>
        <w:t>Appendix I</w:t>
      </w:r>
    </w:p>
    <w:tbl>
      <w:tblPr>
        <w:tblW w:w="15461" w:type="dxa"/>
        <w:tblInd w:w="-10" w:type="dxa"/>
        <w:tblLayout w:type="fixed"/>
        <w:tblLook w:val="04A0" w:firstRow="1" w:lastRow="0" w:firstColumn="1" w:lastColumn="0" w:noHBand="0" w:noVBand="1"/>
      </w:tblPr>
      <w:tblGrid>
        <w:gridCol w:w="2987"/>
        <w:gridCol w:w="11907"/>
        <w:gridCol w:w="236"/>
        <w:gridCol w:w="331"/>
      </w:tblGrid>
      <w:tr w:rsidR="009F2677" w:rsidRPr="00071240" w14:paraId="21585876" w14:textId="77777777" w:rsidTr="009F2677">
        <w:trPr>
          <w:gridAfter w:val="1"/>
          <w:wAfter w:w="331" w:type="dxa"/>
          <w:trHeight w:val="1020"/>
        </w:trPr>
        <w:tc>
          <w:tcPr>
            <w:tcW w:w="14894" w:type="dxa"/>
            <w:gridSpan w:val="2"/>
            <w:tcBorders>
              <w:top w:val="nil"/>
              <w:left w:val="nil"/>
              <w:right w:val="nil"/>
            </w:tcBorders>
            <w:shd w:val="clear" w:color="auto" w:fill="auto"/>
            <w:noWrap/>
            <w:vAlign w:val="center"/>
            <w:hideMark/>
          </w:tcPr>
          <w:p w14:paraId="77235651" w14:textId="7715B20A" w:rsidR="009F2677" w:rsidRDefault="009F2677" w:rsidP="00EE4897">
            <w:pPr>
              <w:spacing w:after="0" w:line="240" w:lineRule="auto"/>
              <w:rPr>
                <w:rFonts w:ascii="Arial" w:eastAsia="Times New Roman" w:hAnsi="Arial" w:cs="Arial"/>
                <w:b/>
                <w:bCs/>
                <w:color w:val="A6A6A6"/>
                <w:kern w:val="0"/>
                <w:sz w:val="32"/>
                <w:szCs w:val="32"/>
                <w:lang w:eastAsia="en-GB"/>
                <w14:ligatures w14:val="none"/>
              </w:rPr>
            </w:pPr>
            <w:r>
              <w:rPr>
                <w:rFonts w:ascii="Arial" w:eastAsia="Times New Roman" w:hAnsi="Arial" w:cs="Arial"/>
                <w:b/>
                <w:bCs/>
                <w:color w:val="A6A6A6"/>
                <w:kern w:val="0"/>
                <w:sz w:val="32"/>
                <w:szCs w:val="32"/>
                <w:lang w:eastAsia="en-GB"/>
                <w14:ligatures w14:val="none"/>
              </w:rPr>
              <w:t>Operational Planning Information</w:t>
            </w:r>
          </w:p>
          <w:p w14:paraId="21B3696C" w14:textId="55CB177B" w:rsidR="009F2677" w:rsidRDefault="009F2677" w:rsidP="00EE4897">
            <w:pPr>
              <w:spacing w:after="0" w:line="240" w:lineRule="auto"/>
              <w:rPr>
                <w:rFonts w:ascii="Arial" w:eastAsia="Times New Roman" w:hAnsi="Arial" w:cs="Arial"/>
                <w:b/>
                <w:bCs/>
                <w:color w:val="A6A6A6"/>
                <w:kern w:val="0"/>
                <w:sz w:val="32"/>
                <w:szCs w:val="32"/>
                <w:lang w:eastAsia="en-GB"/>
                <w14:ligatures w14:val="none"/>
              </w:rPr>
            </w:pPr>
            <w:r w:rsidRPr="007A023A">
              <w:rPr>
                <w:rFonts w:ascii="Arial" w:eastAsia="Times New Roman" w:hAnsi="Arial" w:cs="Arial"/>
                <w:b/>
                <w:bCs/>
                <w:kern w:val="0"/>
                <w:sz w:val="28"/>
                <w:szCs w:val="28"/>
                <w:lang w:eastAsia="en-GB"/>
                <w14:ligatures w14:val="none"/>
              </w:rPr>
              <w:t xml:space="preserve">IDB </w:t>
            </w:r>
            <w:r>
              <w:rPr>
                <w:rFonts w:ascii="Arial" w:eastAsia="Times New Roman" w:hAnsi="Arial" w:cs="Arial"/>
                <w:b/>
                <w:bCs/>
                <w:kern w:val="0"/>
                <w:sz w:val="28"/>
                <w:szCs w:val="28"/>
                <w:lang w:eastAsia="en-GB"/>
                <w14:ligatures w14:val="none"/>
              </w:rPr>
              <w:t>C</w:t>
            </w:r>
            <w:r w:rsidRPr="007A023A">
              <w:rPr>
                <w:rFonts w:ascii="Arial" w:eastAsia="Times New Roman" w:hAnsi="Arial" w:cs="Arial"/>
                <w:b/>
                <w:bCs/>
                <w:kern w:val="0"/>
                <w:sz w:val="28"/>
                <w:szCs w:val="28"/>
                <w:lang w:eastAsia="en-GB"/>
                <w14:ligatures w14:val="none"/>
              </w:rPr>
              <w:t xml:space="preserve">hannel </w:t>
            </w:r>
            <w:r>
              <w:rPr>
                <w:rFonts w:ascii="Arial" w:eastAsia="Times New Roman" w:hAnsi="Arial" w:cs="Arial"/>
                <w:b/>
                <w:bCs/>
                <w:kern w:val="0"/>
                <w:sz w:val="28"/>
                <w:szCs w:val="28"/>
                <w:lang w:eastAsia="en-GB"/>
                <w14:ligatures w14:val="none"/>
              </w:rPr>
              <w:t>Risk C</w:t>
            </w:r>
            <w:r w:rsidRPr="007A023A">
              <w:rPr>
                <w:rFonts w:ascii="Arial" w:eastAsia="Times New Roman" w:hAnsi="Arial" w:cs="Arial"/>
                <w:b/>
                <w:bCs/>
                <w:kern w:val="0"/>
                <w:sz w:val="28"/>
                <w:szCs w:val="28"/>
                <w:lang w:eastAsia="en-GB"/>
                <w14:ligatures w14:val="none"/>
              </w:rPr>
              <w:t>ategor</w:t>
            </w:r>
            <w:r>
              <w:rPr>
                <w:rFonts w:ascii="Arial" w:eastAsia="Times New Roman" w:hAnsi="Arial" w:cs="Arial"/>
                <w:b/>
                <w:bCs/>
                <w:kern w:val="0"/>
                <w:sz w:val="28"/>
                <w:szCs w:val="28"/>
                <w:lang w:eastAsia="en-GB"/>
                <w14:ligatures w14:val="none"/>
              </w:rPr>
              <w:t>ies</w:t>
            </w:r>
            <w:r w:rsidRPr="007A023A">
              <w:rPr>
                <w:rFonts w:ascii="Arial" w:eastAsia="Times New Roman" w:hAnsi="Arial" w:cs="Arial"/>
                <w:b/>
                <w:bCs/>
                <w:kern w:val="0"/>
                <w:sz w:val="28"/>
                <w:szCs w:val="28"/>
                <w:lang w:eastAsia="en-GB"/>
                <w14:ligatures w14:val="none"/>
              </w:rPr>
              <w:t xml:space="preserve"> by </w:t>
            </w:r>
            <w:r>
              <w:rPr>
                <w:rFonts w:ascii="Arial" w:eastAsia="Times New Roman" w:hAnsi="Arial" w:cs="Arial"/>
                <w:b/>
                <w:bCs/>
                <w:kern w:val="0"/>
                <w:sz w:val="28"/>
                <w:szCs w:val="28"/>
                <w:lang w:eastAsia="en-GB"/>
                <w14:ligatures w14:val="none"/>
              </w:rPr>
              <w:t>D</w:t>
            </w:r>
            <w:r w:rsidRPr="007A023A">
              <w:rPr>
                <w:rFonts w:ascii="Arial" w:eastAsia="Times New Roman" w:hAnsi="Arial" w:cs="Arial"/>
                <w:b/>
                <w:bCs/>
                <w:kern w:val="0"/>
                <w:sz w:val="28"/>
                <w:szCs w:val="28"/>
                <w:lang w:eastAsia="en-GB"/>
                <w14:ligatures w14:val="none"/>
              </w:rPr>
              <w:t xml:space="preserve">rainage </w:t>
            </w:r>
            <w:r>
              <w:rPr>
                <w:rFonts w:ascii="Arial" w:eastAsia="Times New Roman" w:hAnsi="Arial" w:cs="Arial"/>
                <w:b/>
                <w:bCs/>
                <w:kern w:val="0"/>
                <w:sz w:val="28"/>
                <w:szCs w:val="28"/>
                <w:lang w:eastAsia="en-GB"/>
                <w14:ligatures w14:val="none"/>
              </w:rPr>
              <w:t>V</w:t>
            </w:r>
            <w:r w:rsidRPr="007A023A">
              <w:rPr>
                <w:rFonts w:ascii="Arial" w:eastAsia="Times New Roman" w:hAnsi="Arial" w:cs="Arial"/>
                <w:b/>
                <w:bCs/>
                <w:kern w:val="0"/>
                <w:sz w:val="28"/>
                <w:szCs w:val="28"/>
                <w:lang w:eastAsia="en-GB"/>
                <w14:ligatures w14:val="none"/>
              </w:rPr>
              <w:t>alue/</w:t>
            </w:r>
            <w:r>
              <w:rPr>
                <w:rFonts w:ascii="Arial" w:eastAsia="Times New Roman" w:hAnsi="Arial" w:cs="Arial"/>
                <w:b/>
                <w:bCs/>
                <w:kern w:val="0"/>
                <w:sz w:val="28"/>
                <w:szCs w:val="28"/>
                <w:lang w:eastAsia="en-GB"/>
                <w14:ligatures w14:val="none"/>
              </w:rPr>
              <w:t>S</w:t>
            </w:r>
            <w:r w:rsidRPr="007A023A">
              <w:rPr>
                <w:rFonts w:ascii="Arial" w:eastAsia="Times New Roman" w:hAnsi="Arial" w:cs="Arial"/>
                <w:b/>
                <w:bCs/>
                <w:kern w:val="0"/>
                <w:sz w:val="28"/>
                <w:szCs w:val="28"/>
                <w:lang w:eastAsia="en-GB"/>
                <w14:ligatures w14:val="none"/>
              </w:rPr>
              <w:t xml:space="preserve">easonal </w:t>
            </w:r>
            <w:r>
              <w:rPr>
                <w:rFonts w:ascii="Arial" w:eastAsia="Times New Roman" w:hAnsi="Arial" w:cs="Arial"/>
                <w:b/>
                <w:bCs/>
                <w:kern w:val="0"/>
                <w:sz w:val="28"/>
                <w:szCs w:val="28"/>
                <w:lang w:eastAsia="en-GB"/>
                <w14:ligatures w14:val="none"/>
              </w:rPr>
              <w:t>F</w:t>
            </w:r>
            <w:r w:rsidRPr="007A023A">
              <w:rPr>
                <w:rFonts w:ascii="Arial" w:eastAsia="Times New Roman" w:hAnsi="Arial" w:cs="Arial"/>
                <w:b/>
                <w:bCs/>
                <w:kern w:val="0"/>
                <w:sz w:val="28"/>
                <w:szCs w:val="28"/>
                <w:lang w:eastAsia="en-GB"/>
                <w14:ligatures w14:val="none"/>
              </w:rPr>
              <w:t xml:space="preserve">lood </w:t>
            </w:r>
            <w:r>
              <w:rPr>
                <w:rFonts w:ascii="Arial" w:eastAsia="Times New Roman" w:hAnsi="Arial" w:cs="Arial"/>
                <w:b/>
                <w:bCs/>
                <w:kern w:val="0"/>
                <w:sz w:val="28"/>
                <w:szCs w:val="28"/>
                <w:lang w:eastAsia="en-GB"/>
                <w14:ligatures w14:val="none"/>
              </w:rPr>
              <w:t>R</w:t>
            </w:r>
            <w:r w:rsidRPr="007A023A">
              <w:rPr>
                <w:rFonts w:ascii="Arial" w:eastAsia="Times New Roman" w:hAnsi="Arial" w:cs="Arial"/>
                <w:b/>
                <w:bCs/>
                <w:kern w:val="0"/>
                <w:sz w:val="28"/>
                <w:szCs w:val="28"/>
                <w:lang w:eastAsia="en-GB"/>
                <w14:ligatures w14:val="none"/>
              </w:rPr>
              <w:t>isk</w:t>
            </w:r>
          </w:p>
          <w:p w14:paraId="7AE021C8" w14:textId="77777777" w:rsidR="009F2677" w:rsidRPr="007A023A" w:rsidRDefault="009F2677" w:rsidP="00EE4897">
            <w:pPr>
              <w:spacing w:after="0" w:line="240" w:lineRule="auto"/>
              <w:rPr>
                <w:rFonts w:ascii="Arial" w:eastAsia="Times New Roman" w:hAnsi="Arial" w:cs="Arial"/>
                <w:b/>
                <w:bCs/>
                <w:color w:val="A6A6A6"/>
                <w:kern w:val="0"/>
                <w:sz w:val="16"/>
                <w:szCs w:val="16"/>
                <w:lang w:eastAsia="en-GB"/>
                <w14:ligatures w14:val="none"/>
              </w:rPr>
            </w:pPr>
          </w:p>
          <w:p w14:paraId="037CF5CA" w14:textId="77777777" w:rsidR="009F2677" w:rsidRPr="00E4670C" w:rsidRDefault="009F2677" w:rsidP="00EE4897">
            <w:pPr>
              <w:spacing w:after="0" w:line="240" w:lineRule="auto"/>
              <w:rPr>
                <w:rFonts w:ascii="Arial" w:eastAsia="Times New Roman" w:hAnsi="Arial" w:cs="Arial"/>
                <w:b/>
                <w:bCs/>
                <w:color w:val="000000"/>
                <w:kern w:val="0"/>
                <w:sz w:val="28"/>
                <w:szCs w:val="28"/>
                <w:lang w:eastAsia="en-GB"/>
                <w14:ligatures w14:val="none"/>
              </w:rPr>
            </w:pPr>
          </w:p>
        </w:tc>
        <w:tc>
          <w:tcPr>
            <w:tcW w:w="236" w:type="dxa"/>
            <w:tcBorders>
              <w:top w:val="nil"/>
              <w:left w:val="nil"/>
              <w:right w:val="nil"/>
            </w:tcBorders>
            <w:shd w:val="clear" w:color="auto" w:fill="auto"/>
            <w:vAlign w:val="center"/>
            <w:hideMark/>
          </w:tcPr>
          <w:p w14:paraId="6BEDEADF" w14:textId="77777777" w:rsidR="009F2677" w:rsidRPr="00071240" w:rsidRDefault="009F2677" w:rsidP="00EE4897">
            <w:pPr>
              <w:spacing w:after="0" w:line="240" w:lineRule="auto"/>
              <w:jc w:val="right"/>
              <w:rPr>
                <w:rFonts w:ascii="Arial" w:eastAsia="Times New Roman" w:hAnsi="Arial" w:cs="Arial"/>
                <w:b/>
                <w:bCs/>
                <w:color w:val="000000"/>
                <w:kern w:val="0"/>
                <w:sz w:val="32"/>
                <w:szCs w:val="32"/>
                <w:lang w:eastAsia="en-GB"/>
                <w14:ligatures w14:val="none"/>
              </w:rPr>
            </w:pPr>
          </w:p>
        </w:tc>
      </w:tr>
      <w:tr w:rsidR="009F2677" w:rsidRPr="00071240" w14:paraId="75896149" w14:textId="77777777" w:rsidTr="009F2677">
        <w:trPr>
          <w:trHeight w:val="430"/>
        </w:trPr>
        <w:tc>
          <w:tcPr>
            <w:tcW w:w="2987" w:type="dxa"/>
            <w:tcBorders>
              <w:top w:val="single" w:sz="4" w:space="0" w:color="auto"/>
              <w:left w:val="single" w:sz="4" w:space="0" w:color="auto"/>
              <w:bottom w:val="single" w:sz="4" w:space="0" w:color="auto"/>
              <w:right w:val="single" w:sz="4" w:space="0" w:color="auto"/>
            </w:tcBorders>
            <w:shd w:val="pct50" w:color="BFBFBF" w:fill="D9D9D9"/>
            <w:vAlign w:val="center"/>
            <w:hideMark/>
          </w:tcPr>
          <w:p w14:paraId="55466CA0" w14:textId="77777777" w:rsidR="009F2677" w:rsidRPr="00071240" w:rsidRDefault="009F2677" w:rsidP="00EE4897">
            <w:pPr>
              <w:spacing w:before="100" w:beforeAutospacing="1" w:after="100" w:afterAutospacing="1"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Channel Categorisation</w:t>
            </w:r>
          </w:p>
        </w:tc>
        <w:tc>
          <w:tcPr>
            <w:tcW w:w="12474" w:type="dxa"/>
            <w:gridSpan w:val="3"/>
            <w:tcBorders>
              <w:top w:val="single" w:sz="4" w:space="0" w:color="auto"/>
              <w:left w:val="single" w:sz="4" w:space="0" w:color="auto"/>
              <w:bottom w:val="single" w:sz="4" w:space="0" w:color="auto"/>
              <w:right w:val="single" w:sz="4" w:space="0" w:color="auto"/>
            </w:tcBorders>
            <w:shd w:val="pct50" w:color="BFBFBF" w:fill="D9D9D9"/>
            <w:vAlign w:val="center"/>
            <w:hideMark/>
          </w:tcPr>
          <w:p w14:paraId="09C21417" w14:textId="55F48743" w:rsidR="009F2677" w:rsidRPr="00071240" w:rsidRDefault="009F2677" w:rsidP="00EE4897">
            <w:pPr>
              <w:spacing w:before="100" w:beforeAutospacing="1" w:after="100" w:afterAutospacing="1" w:line="240" w:lineRule="auto"/>
              <w:rPr>
                <w:rFonts w:ascii="Arial" w:eastAsia="Times New Roman" w:hAnsi="Arial" w:cs="Arial"/>
                <w:b/>
                <w:bCs/>
                <w:kern w:val="0"/>
                <w:lang w:eastAsia="en-GB"/>
                <w14:ligatures w14:val="none"/>
              </w:rPr>
            </w:pPr>
            <w:r>
              <w:rPr>
                <w:rFonts w:ascii="Arial" w:eastAsia="Times New Roman" w:hAnsi="Arial" w:cs="Arial"/>
                <w:b/>
                <w:bCs/>
                <w:kern w:val="0"/>
                <w:lang w:eastAsia="en-GB"/>
                <w14:ligatures w14:val="none"/>
              </w:rPr>
              <w:t>Justification</w:t>
            </w:r>
            <w:r w:rsidRPr="00071240">
              <w:rPr>
                <w:rFonts w:ascii="Arial" w:eastAsia="Times New Roman" w:hAnsi="Arial" w:cs="Arial"/>
                <w:b/>
                <w:bCs/>
                <w:kern w:val="0"/>
                <w:lang w:eastAsia="en-GB"/>
                <w14:ligatures w14:val="none"/>
              </w:rPr>
              <w:t>:</w:t>
            </w:r>
          </w:p>
        </w:tc>
      </w:tr>
      <w:tr w:rsidR="009F2677" w:rsidRPr="00071240" w14:paraId="342B7327" w14:textId="77777777" w:rsidTr="009F2677">
        <w:trPr>
          <w:trHeight w:val="1996"/>
        </w:trPr>
        <w:tc>
          <w:tcPr>
            <w:tcW w:w="2987" w:type="dxa"/>
            <w:tcBorders>
              <w:top w:val="single" w:sz="4" w:space="0" w:color="auto"/>
              <w:left w:val="single" w:sz="4" w:space="0" w:color="auto"/>
              <w:bottom w:val="single" w:sz="4" w:space="0" w:color="auto"/>
              <w:right w:val="single" w:sz="4" w:space="0" w:color="auto"/>
            </w:tcBorders>
            <w:shd w:val="clear" w:color="auto" w:fill="FF0000"/>
            <w:vAlign w:val="center"/>
            <w:hideMark/>
          </w:tcPr>
          <w:p w14:paraId="326630CC" w14:textId="77777777" w:rsidR="009F2677" w:rsidRDefault="009F2677" w:rsidP="00EE4897">
            <w:pPr>
              <w:spacing w:after="0" w:line="240" w:lineRule="auto"/>
              <w:rPr>
                <w:rFonts w:ascii="Arial" w:eastAsia="Times New Roman" w:hAnsi="Arial" w:cs="Arial"/>
                <w:b/>
                <w:bCs/>
                <w:color w:val="000000"/>
                <w:kern w:val="0"/>
                <w:sz w:val="24"/>
                <w:szCs w:val="24"/>
                <w:lang w:eastAsia="en-GB"/>
                <w14:ligatures w14:val="none"/>
              </w:rPr>
            </w:pPr>
            <w:r w:rsidRPr="00662CF1">
              <w:rPr>
                <w:rFonts w:ascii="Arial" w:eastAsia="Times New Roman" w:hAnsi="Arial" w:cs="Arial"/>
                <w:b/>
                <w:bCs/>
                <w:color w:val="000000"/>
                <w:kern w:val="0"/>
                <w:sz w:val="24"/>
                <w:szCs w:val="24"/>
                <w:lang w:eastAsia="en-GB"/>
                <w14:ligatures w14:val="none"/>
              </w:rPr>
              <w:t xml:space="preserve">High Risk </w:t>
            </w:r>
          </w:p>
          <w:p w14:paraId="156ABE94" w14:textId="77777777" w:rsidR="009F2677" w:rsidRDefault="009F2677" w:rsidP="00EE4897">
            <w:pPr>
              <w:spacing w:after="0" w:line="240" w:lineRule="auto"/>
              <w:rPr>
                <w:rFonts w:ascii="Arial" w:eastAsia="Times New Roman" w:hAnsi="Arial" w:cs="Arial"/>
                <w:b/>
                <w:bCs/>
                <w:color w:val="000000"/>
                <w:kern w:val="0"/>
                <w:sz w:val="24"/>
                <w:szCs w:val="24"/>
                <w:lang w:eastAsia="en-GB"/>
                <w14:ligatures w14:val="none"/>
              </w:rPr>
            </w:pPr>
          </w:p>
          <w:p w14:paraId="3B1DFDA5" w14:textId="77777777" w:rsidR="009F2677" w:rsidRPr="00662CF1" w:rsidRDefault="009F2677" w:rsidP="00EE4897">
            <w:pPr>
              <w:spacing w:after="0" w:line="240" w:lineRule="auto"/>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t>(</w:t>
            </w:r>
            <w:r w:rsidRPr="00662CF1">
              <w:rPr>
                <w:rFonts w:ascii="Arial" w:eastAsia="Times New Roman" w:hAnsi="Arial" w:cs="Arial"/>
                <w:b/>
                <w:bCs/>
                <w:color w:val="000000"/>
                <w:kern w:val="0"/>
                <w:sz w:val="24"/>
                <w:szCs w:val="24"/>
                <w:lang w:eastAsia="en-GB"/>
                <w14:ligatures w14:val="none"/>
              </w:rPr>
              <w:t xml:space="preserve">Category </w:t>
            </w:r>
            <w:r>
              <w:rPr>
                <w:rFonts w:ascii="Arial" w:eastAsia="Times New Roman" w:hAnsi="Arial" w:cs="Arial"/>
                <w:b/>
                <w:bCs/>
                <w:color w:val="000000"/>
                <w:kern w:val="0"/>
                <w:sz w:val="24"/>
                <w:szCs w:val="24"/>
                <w:lang w:eastAsia="en-GB"/>
                <w14:ligatures w14:val="none"/>
              </w:rPr>
              <w:t>A)</w:t>
            </w:r>
          </w:p>
          <w:p w14:paraId="08988088" w14:textId="77777777" w:rsidR="009F2677" w:rsidRPr="00662CF1" w:rsidRDefault="009F2677" w:rsidP="00EE4897">
            <w:pPr>
              <w:spacing w:before="120" w:after="120" w:line="240" w:lineRule="auto"/>
              <w:rPr>
                <w:rFonts w:ascii="Arial" w:hAnsi="Arial" w:cs="Arial"/>
                <w:sz w:val="20"/>
                <w:szCs w:val="20"/>
                <w:lang w:eastAsia="en-GB"/>
              </w:rPr>
            </w:pPr>
          </w:p>
        </w:tc>
        <w:tc>
          <w:tcPr>
            <w:tcW w:w="12474" w:type="dxa"/>
            <w:gridSpan w:val="3"/>
            <w:tcBorders>
              <w:top w:val="single" w:sz="4" w:space="0" w:color="auto"/>
              <w:left w:val="nil"/>
              <w:bottom w:val="single" w:sz="4" w:space="0" w:color="auto"/>
              <w:right w:val="single" w:sz="4" w:space="0" w:color="auto"/>
            </w:tcBorders>
            <w:shd w:val="clear" w:color="auto" w:fill="auto"/>
            <w:vAlign w:val="center"/>
            <w:hideMark/>
          </w:tcPr>
          <w:p w14:paraId="5D878FDC" w14:textId="77777777"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Key to managing water levels across a wide local area in all seasons.</w:t>
            </w:r>
          </w:p>
          <w:p w14:paraId="34A6DC70" w14:textId="100232BB"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 xml:space="preserve">Strong </w:t>
            </w:r>
            <w:r>
              <w:rPr>
                <w:rFonts w:ascii="Arial" w:eastAsia="Times New Roman" w:hAnsi="Arial" w:cs="Arial"/>
                <w:color w:val="000000"/>
                <w:kern w:val="0"/>
                <w:sz w:val="20"/>
                <w:szCs w:val="20"/>
                <w:lang w:eastAsia="en-GB"/>
                <w14:ligatures w14:val="none"/>
              </w:rPr>
              <w:t xml:space="preserve">established </w:t>
            </w:r>
            <w:r w:rsidRPr="00662CF1">
              <w:rPr>
                <w:rFonts w:ascii="Arial" w:eastAsia="Times New Roman" w:hAnsi="Arial" w:cs="Arial"/>
                <w:color w:val="000000"/>
                <w:kern w:val="0"/>
                <w:sz w:val="20"/>
                <w:szCs w:val="20"/>
                <w:lang w:eastAsia="en-GB"/>
                <w14:ligatures w14:val="none"/>
              </w:rPr>
              <w:t xml:space="preserve">need to maximise capacity and conveyance at all times. </w:t>
            </w:r>
          </w:p>
          <w:p w14:paraId="006395A6" w14:textId="77777777"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 xml:space="preserve">High level carriers and IDB main drains in more developed catchments with high residential, commercial and/or infrastructure risk. </w:t>
            </w:r>
          </w:p>
          <w:p w14:paraId="0770B66F" w14:textId="77777777"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 xml:space="preserve">Complex interconnectivity with other channels. </w:t>
            </w:r>
          </w:p>
          <w:p w14:paraId="0A136B7D" w14:textId="77777777" w:rsidR="009F2677" w:rsidRPr="00662CF1"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 xml:space="preserve">Normally </w:t>
            </w:r>
            <w:r>
              <w:rPr>
                <w:rFonts w:ascii="Arial" w:eastAsia="Times New Roman" w:hAnsi="Arial" w:cs="Arial"/>
                <w:color w:val="000000"/>
                <w:kern w:val="0"/>
                <w:sz w:val="20"/>
                <w:szCs w:val="20"/>
                <w:lang w:eastAsia="en-GB"/>
                <w14:ligatures w14:val="none"/>
              </w:rPr>
              <w:t xml:space="preserve">at least </w:t>
            </w:r>
            <w:r w:rsidRPr="00662CF1">
              <w:rPr>
                <w:rFonts w:ascii="Arial" w:eastAsia="Times New Roman" w:hAnsi="Arial" w:cs="Arial"/>
                <w:color w:val="000000"/>
                <w:kern w:val="0"/>
                <w:sz w:val="20"/>
                <w:szCs w:val="20"/>
                <w:lang w:eastAsia="en-GB"/>
                <w14:ligatures w14:val="none"/>
              </w:rPr>
              <w:t xml:space="preserve">annual bank and marginal vegetation cuts to allow for safety inspections &amp; regular in-channel weed control. </w:t>
            </w:r>
          </w:p>
          <w:p w14:paraId="260F4DE1" w14:textId="77777777" w:rsidR="009F2677" w:rsidRPr="00071240" w:rsidRDefault="009F2677" w:rsidP="00EE4897">
            <w:pPr>
              <w:spacing w:before="100" w:beforeAutospacing="1" w:after="100" w:afterAutospacing="1" w:line="240" w:lineRule="auto"/>
              <w:rPr>
                <w:rFonts w:ascii="Arial" w:eastAsia="Times New Roman" w:hAnsi="Arial" w:cs="Arial"/>
                <w:kern w:val="0"/>
                <w:sz w:val="20"/>
                <w:szCs w:val="20"/>
                <w:lang w:eastAsia="en-GB"/>
                <w14:ligatures w14:val="none"/>
              </w:rPr>
            </w:pPr>
          </w:p>
        </w:tc>
      </w:tr>
      <w:tr w:rsidR="009F2677" w:rsidRPr="00071240" w14:paraId="6CD66D35" w14:textId="77777777" w:rsidTr="009F2677">
        <w:trPr>
          <w:trHeight w:val="1399"/>
        </w:trPr>
        <w:tc>
          <w:tcPr>
            <w:tcW w:w="2987" w:type="dxa"/>
            <w:tcBorders>
              <w:top w:val="single" w:sz="4" w:space="0" w:color="auto"/>
              <w:left w:val="single" w:sz="4" w:space="0" w:color="auto"/>
              <w:bottom w:val="single" w:sz="4" w:space="0" w:color="auto"/>
              <w:right w:val="single" w:sz="4" w:space="0" w:color="auto"/>
            </w:tcBorders>
            <w:shd w:val="clear" w:color="auto" w:fill="FFC000"/>
            <w:vAlign w:val="center"/>
            <w:hideMark/>
          </w:tcPr>
          <w:p w14:paraId="01ED7DE2" w14:textId="77777777" w:rsidR="009F2677" w:rsidRDefault="009F2677" w:rsidP="00EE4897">
            <w:pPr>
              <w:spacing w:after="0" w:line="240" w:lineRule="auto"/>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t>Moderate Risk</w:t>
            </w:r>
          </w:p>
          <w:p w14:paraId="0F02EAFF" w14:textId="77777777" w:rsidR="009F2677" w:rsidRDefault="009F2677" w:rsidP="00EE4897">
            <w:pPr>
              <w:spacing w:after="0" w:line="240" w:lineRule="auto"/>
              <w:rPr>
                <w:rFonts w:ascii="Arial" w:eastAsia="Times New Roman" w:hAnsi="Arial" w:cs="Arial"/>
                <w:b/>
                <w:bCs/>
                <w:color w:val="000000"/>
                <w:kern w:val="0"/>
                <w:sz w:val="24"/>
                <w:szCs w:val="24"/>
                <w:lang w:eastAsia="en-GB"/>
                <w14:ligatures w14:val="none"/>
              </w:rPr>
            </w:pPr>
          </w:p>
          <w:p w14:paraId="7DFDEC56" w14:textId="77777777" w:rsidR="009F2677" w:rsidRPr="00662CF1" w:rsidRDefault="009F2677" w:rsidP="00EE4897">
            <w:pPr>
              <w:spacing w:after="0" w:line="240" w:lineRule="auto"/>
              <w:rPr>
                <w:rFonts w:ascii="Arial" w:eastAsia="Times New Roman" w:hAnsi="Arial" w:cs="Arial"/>
                <w:b/>
                <w:bCs/>
                <w:color w:val="000000"/>
                <w:kern w:val="0"/>
                <w:sz w:val="24"/>
                <w:szCs w:val="24"/>
                <w:lang w:eastAsia="en-GB"/>
                <w14:ligatures w14:val="none"/>
              </w:rPr>
            </w:pPr>
            <w:r>
              <w:rPr>
                <w:rFonts w:ascii="Arial" w:eastAsia="Times New Roman" w:hAnsi="Arial" w:cs="Arial"/>
                <w:b/>
                <w:bCs/>
                <w:color w:val="000000"/>
                <w:kern w:val="0"/>
                <w:sz w:val="24"/>
                <w:szCs w:val="24"/>
                <w:lang w:eastAsia="en-GB"/>
                <w14:ligatures w14:val="none"/>
              </w:rPr>
              <w:t>(Category B)</w:t>
            </w:r>
          </w:p>
        </w:tc>
        <w:tc>
          <w:tcPr>
            <w:tcW w:w="12474" w:type="dxa"/>
            <w:gridSpan w:val="3"/>
            <w:tcBorders>
              <w:top w:val="single" w:sz="4" w:space="0" w:color="auto"/>
              <w:left w:val="nil"/>
              <w:bottom w:val="single" w:sz="4" w:space="0" w:color="auto"/>
              <w:right w:val="single" w:sz="4" w:space="0" w:color="auto"/>
            </w:tcBorders>
            <w:shd w:val="clear" w:color="auto" w:fill="auto"/>
            <w:vAlign w:val="center"/>
            <w:hideMark/>
          </w:tcPr>
          <w:p w14:paraId="11609CD3" w14:textId="77777777"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 xml:space="preserve">Important </w:t>
            </w:r>
            <w:r>
              <w:rPr>
                <w:rFonts w:ascii="Arial" w:eastAsia="Times New Roman" w:hAnsi="Arial" w:cs="Arial"/>
                <w:color w:val="000000"/>
                <w:kern w:val="0"/>
                <w:sz w:val="20"/>
                <w:szCs w:val="20"/>
                <w:lang w:eastAsia="en-GB"/>
                <w14:ligatures w14:val="none"/>
              </w:rPr>
              <w:t>for</w:t>
            </w:r>
            <w:r w:rsidRPr="00662CF1">
              <w:rPr>
                <w:rFonts w:ascii="Arial" w:eastAsia="Times New Roman" w:hAnsi="Arial" w:cs="Arial"/>
                <w:color w:val="000000"/>
                <w:kern w:val="0"/>
                <w:sz w:val="20"/>
                <w:szCs w:val="20"/>
                <w:lang w:eastAsia="en-GB"/>
                <w14:ligatures w14:val="none"/>
              </w:rPr>
              <w:t xml:space="preserve"> managing seasonally high flows in less developed areas.</w:t>
            </w:r>
          </w:p>
          <w:p w14:paraId="426D0E9D" w14:textId="77777777" w:rsidR="009F2677" w:rsidRPr="00662CF1" w:rsidRDefault="009F2677" w:rsidP="00EE4897">
            <w:pPr>
              <w:spacing w:after="120" w:line="240" w:lineRule="auto"/>
              <w:rPr>
                <w:rFonts w:ascii="Arial" w:eastAsia="Times New Roman" w:hAnsi="Arial" w:cs="Arial"/>
                <w:color w:val="000000"/>
                <w:kern w:val="0"/>
                <w:sz w:val="20"/>
                <w:szCs w:val="20"/>
                <w:lang w:eastAsia="en-GB"/>
                <w14:ligatures w14:val="none"/>
              </w:rPr>
            </w:pPr>
            <w:r w:rsidRPr="00662CF1">
              <w:rPr>
                <w:rFonts w:ascii="Arial" w:eastAsia="Times New Roman" w:hAnsi="Arial" w:cs="Arial"/>
                <w:color w:val="000000"/>
                <w:kern w:val="0"/>
                <w:sz w:val="20"/>
                <w:szCs w:val="20"/>
                <w:lang w:eastAsia="en-GB"/>
                <w14:ligatures w14:val="none"/>
              </w:rPr>
              <w:t>Maintenance of in-stream, bank and marginal vegetation on a regular/rolling needs-basis to maintain required capacity and conveyance, and to allow for</w:t>
            </w:r>
            <w:r>
              <w:rPr>
                <w:rFonts w:ascii="Arial" w:eastAsia="Times New Roman" w:hAnsi="Arial" w:cs="Arial"/>
                <w:color w:val="000000"/>
                <w:kern w:val="0"/>
                <w:sz w:val="20"/>
                <w:szCs w:val="20"/>
                <w:lang w:eastAsia="en-GB"/>
                <w14:ligatures w14:val="none"/>
              </w:rPr>
              <w:t xml:space="preserve"> regular (but not necessarily annual)</w:t>
            </w:r>
            <w:r w:rsidRPr="00662CF1">
              <w:rPr>
                <w:rFonts w:ascii="Arial" w:eastAsia="Times New Roman" w:hAnsi="Arial" w:cs="Arial"/>
                <w:color w:val="000000"/>
                <w:kern w:val="0"/>
                <w:sz w:val="20"/>
                <w:szCs w:val="20"/>
                <w:lang w:eastAsia="en-GB"/>
                <w14:ligatures w14:val="none"/>
              </w:rPr>
              <w:t xml:space="preserve"> inspections to ensure good condition.</w:t>
            </w:r>
          </w:p>
        </w:tc>
      </w:tr>
      <w:tr w:rsidR="009F2677" w:rsidRPr="00071240" w14:paraId="5432F7C4" w14:textId="77777777" w:rsidTr="009F2677">
        <w:trPr>
          <w:trHeight w:val="1549"/>
        </w:trPr>
        <w:tc>
          <w:tcPr>
            <w:tcW w:w="2987" w:type="dxa"/>
            <w:tcBorders>
              <w:top w:val="single" w:sz="4" w:space="0" w:color="auto"/>
              <w:left w:val="single" w:sz="4" w:space="0" w:color="auto"/>
              <w:bottom w:val="single" w:sz="4" w:space="0" w:color="auto"/>
              <w:right w:val="single" w:sz="4" w:space="0" w:color="auto"/>
            </w:tcBorders>
            <w:shd w:val="clear" w:color="auto" w:fill="00B050"/>
            <w:vAlign w:val="center"/>
          </w:tcPr>
          <w:p w14:paraId="792871BA" w14:textId="77777777" w:rsidR="009F2677" w:rsidRDefault="009F2677" w:rsidP="00EE4897">
            <w:pPr>
              <w:spacing w:after="0" w:line="240" w:lineRule="auto"/>
              <w:rPr>
                <w:rFonts w:ascii="Arial" w:eastAsia="Times New Roman" w:hAnsi="Arial" w:cs="Arial"/>
                <w:b/>
                <w:bCs/>
                <w:kern w:val="0"/>
                <w:sz w:val="24"/>
                <w:szCs w:val="24"/>
                <w:lang w:eastAsia="en-GB"/>
                <w14:ligatures w14:val="none"/>
              </w:rPr>
            </w:pPr>
            <w:r w:rsidRPr="000054CC">
              <w:rPr>
                <w:rFonts w:ascii="Arial" w:eastAsia="Times New Roman" w:hAnsi="Arial" w:cs="Arial"/>
                <w:b/>
                <w:bCs/>
                <w:kern w:val="0"/>
                <w:sz w:val="24"/>
                <w:szCs w:val="24"/>
                <w:lang w:eastAsia="en-GB"/>
                <w14:ligatures w14:val="none"/>
              </w:rPr>
              <w:t>Low Risk</w:t>
            </w:r>
          </w:p>
          <w:p w14:paraId="1F9FE6EE" w14:textId="77777777" w:rsidR="009F2677" w:rsidRPr="000054CC" w:rsidRDefault="009F2677" w:rsidP="00EE4897">
            <w:pPr>
              <w:spacing w:after="0" w:line="240" w:lineRule="auto"/>
              <w:rPr>
                <w:rFonts w:ascii="Arial" w:eastAsia="Times New Roman" w:hAnsi="Arial" w:cs="Arial"/>
                <w:b/>
                <w:bCs/>
                <w:kern w:val="0"/>
                <w:sz w:val="24"/>
                <w:szCs w:val="24"/>
                <w:lang w:eastAsia="en-GB"/>
                <w14:ligatures w14:val="none"/>
              </w:rPr>
            </w:pPr>
          </w:p>
          <w:p w14:paraId="546B03C3" w14:textId="77777777" w:rsidR="009F2677" w:rsidRPr="000054CC" w:rsidRDefault="009F2677" w:rsidP="00EE4897">
            <w:pPr>
              <w:spacing w:after="0" w:line="240" w:lineRule="auto"/>
              <w:rPr>
                <w:rFonts w:ascii="Arial" w:eastAsia="Times New Roman" w:hAnsi="Arial" w:cs="Arial"/>
                <w:b/>
                <w:bCs/>
                <w:kern w:val="0"/>
                <w:sz w:val="24"/>
                <w:szCs w:val="24"/>
                <w:lang w:eastAsia="en-GB"/>
                <w14:ligatures w14:val="none"/>
              </w:rPr>
            </w:pPr>
            <w:r w:rsidRPr="000054CC">
              <w:rPr>
                <w:rFonts w:ascii="Arial" w:eastAsia="Times New Roman" w:hAnsi="Arial" w:cs="Arial"/>
                <w:b/>
                <w:bCs/>
                <w:kern w:val="0"/>
                <w:sz w:val="24"/>
                <w:szCs w:val="24"/>
                <w:lang w:eastAsia="en-GB"/>
                <w14:ligatures w14:val="none"/>
              </w:rPr>
              <w:t>(Category C)</w:t>
            </w:r>
          </w:p>
        </w:tc>
        <w:tc>
          <w:tcPr>
            <w:tcW w:w="12474" w:type="dxa"/>
            <w:gridSpan w:val="3"/>
            <w:tcBorders>
              <w:top w:val="single" w:sz="4" w:space="0" w:color="auto"/>
              <w:left w:val="nil"/>
              <w:bottom w:val="single" w:sz="4" w:space="0" w:color="auto"/>
              <w:right w:val="single" w:sz="4" w:space="0" w:color="auto"/>
            </w:tcBorders>
            <w:shd w:val="clear" w:color="auto" w:fill="auto"/>
            <w:vAlign w:val="center"/>
          </w:tcPr>
          <w:p w14:paraId="287C3EBC" w14:textId="77777777" w:rsidR="009F2677" w:rsidRDefault="009F2677" w:rsidP="00EE4897">
            <w:pPr>
              <w:spacing w:after="120" w:line="240" w:lineRule="auto"/>
              <w:rPr>
                <w:rFonts w:ascii="Arial" w:eastAsia="Times New Roman" w:hAnsi="Arial" w:cs="Arial"/>
                <w:color w:val="000000"/>
                <w:kern w:val="0"/>
                <w:sz w:val="20"/>
                <w:szCs w:val="20"/>
                <w:lang w:eastAsia="en-GB"/>
                <w14:ligatures w14:val="none"/>
              </w:rPr>
            </w:pPr>
            <w:r>
              <w:rPr>
                <w:rFonts w:ascii="Arial" w:eastAsia="Times New Roman" w:hAnsi="Arial" w:cs="Arial"/>
                <w:color w:val="000000"/>
                <w:kern w:val="0"/>
                <w:sz w:val="20"/>
                <w:szCs w:val="20"/>
                <w:lang w:eastAsia="en-GB"/>
                <w14:ligatures w14:val="none"/>
              </w:rPr>
              <w:t>Important</w:t>
            </w:r>
            <w:r w:rsidRPr="000054CC">
              <w:rPr>
                <w:rFonts w:ascii="Arial" w:eastAsia="Times New Roman" w:hAnsi="Arial" w:cs="Arial"/>
                <w:color w:val="000000"/>
                <w:kern w:val="0"/>
                <w:sz w:val="20"/>
                <w:szCs w:val="20"/>
                <w:lang w:eastAsia="en-GB"/>
                <w14:ligatures w14:val="none"/>
              </w:rPr>
              <w:t xml:space="preserve"> </w:t>
            </w:r>
            <w:r>
              <w:rPr>
                <w:rFonts w:ascii="Arial" w:eastAsia="Times New Roman" w:hAnsi="Arial" w:cs="Arial"/>
                <w:color w:val="000000"/>
                <w:kern w:val="0"/>
                <w:sz w:val="20"/>
                <w:szCs w:val="20"/>
                <w:lang w:eastAsia="en-GB"/>
                <w14:ligatures w14:val="none"/>
              </w:rPr>
              <w:t>for</w:t>
            </w:r>
            <w:r w:rsidRPr="000054CC">
              <w:rPr>
                <w:rFonts w:ascii="Arial" w:eastAsia="Times New Roman" w:hAnsi="Arial" w:cs="Arial"/>
                <w:color w:val="000000"/>
                <w:kern w:val="0"/>
                <w:sz w:val="20"/>
                <w:szCs w:val="20"/>
                <w:lang w:eastAsia="en-GB"/>
                <w14:ligatures w14:val="none"/>
              </w:rPr>
              <w:t xml:space="preserve"> alleviation of seasonal waterlogging or agricultural drought in rural, less-developed areas, and to contribute to overall system capacity when needed. </w:t>
            </w:r>
          </w:p>
          <w:p w14:paraId="417F858B" w14:textId="77777777" w:rsidR="009F2677" w:rsidRPr="00662CF1" w:rsidRDefault="009F2677" w:rsidP="00EE4897">
            <w:pPr>
              <w:spacing w:after="120" w:line="240" w:lineRule="auto"/>
              <w:rPr>
                <w:rFonts w:ascii="Arial" w:eastAsia="Times New Roman" w:hAnsi="Arial" w:cs="Arial"/>
                <w:color w:val="000000"/>
                <w:kern w:val="0"/>
                <w:sz w:val="20"/>
                <w:szCs w:val="20"/>
                <w:lang w:eastAsia="en-GB"/>
                <w14:ligatures w14:val="none"/>
              </w:rPr>
            </w:pPr>
            <w:r w:rsidRPr="000054CC">
              <w:rPr>
                <w:rFonts w:ascii="Arial" w:eastAsia="Times New Roman" w:hAnsi="Arial" w:cs="Arial"/>
                <w:color w:val="000000"/>
                <w:kern w:val="0"/>
                <w:sz w:val="20"/>
                <w:szCs w:val="20"/>
                <w:lang w:eastAsia="en-GB"/>
                <w14:ligatures w14:val="none"/>
              </w:rPr>
              <w:t>Vegetation managed occasionally if needed i.e. where it significantly impedes flow and capacity and for biodiversity value.</w:t>
            </w:r>
          </w:p>
        </w:tc>
      </w:tr>
      <w:tr w:rsidR="009F2677" w:rsidRPr="00071240" w14:paraId="45C3BE71" w14:textId="77777777" w:rsidTr="009F2677">
        <w:trPr>
          <w:trHeight w:val="1272"/>
        </w:trPr>
        <w:tc>
          <w:tcPr>
            <w:tcW w:w="1546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5804FA" w14:textId="77777777" w:rsidR="009F2677" w:rsidRDefault="009F2677" w:rsidP="00EE4897">
            <w:pPr>
              <w:spacing w:after="0" w:line="240" w:lineRule="auto"/>
              <w:rPr>
                <w:rFonts w:ascii="Arial" w:eastAsia="Times New Roman" w:hAnsi="Arial" w:cs="Arial"/>
                <w:color w:val="000000"/>
                <w:kern w:val="0"/>
                <w:sz w:val="20"/>
                <w:szCs w:val="20"/>
                <w:lang w:eastAsia="en-GB"/>
                <w14:ligatures w14:val="none"/>
              </w:rPr>
            </w:pPr>
            <w:r w:rsidRPr="000054CC">
              <w:rPr>
                <w:rFonts w:ascii="Arial" w:eastAsia="Times New Roman" w:hAnsi="Arial" w:cs="Arial"/>
                <w:b/>
                <w:bCs/>
                <w:color w:val="000000"/>
                <w:kern w:val="0"/>
                <w:sz w:val="20"/>
                <w:szCs w:val="20"/>
                <w:lang w:eastAsia="en-GB"/>
                <w14:ligatures w14:val="none"/>
              </w:rPr>
              <w:t>Note:</w:t>
            </w:r>
            <w:r>
              <w:rPr>
                <w:rFonts w:ascii="Arial" w:eastAsia="Times New Roman" w:hAnsi="Arial" w:cs="Arial"/>
                <w:color w:val="000000"/>
                <w:kern w:val="0"/>
                <w:sz w:val="20"/>
                <w:szCs w:val="20"/>
                <w:lang w:eastAsia="en-GB"/>
                <w14:ligatures w14:val="none"/>
              </w:rPr>
              <w:t xml:space="preserve"> These are suggested categorisations and justifications. It may be more appropriate for an IDB to add more categories or to replace these with other more relevant definitions for their own channels.</w:t>
            </w:r>
          </w:p>
        </w:tc>
      </w:tr>
    </w:tbl>
    <w:p w14:paraId="5E11A21B" w14:textId="77777777" w:rsidR="009F2677" w:rsidRDefault="009F2677"/>
    <w:p w14:paraId="3E8DE739" w14:textId="77777777" w:rsidR="000B7B28" w:rsidRDefault="000B7B28"/>
    <w:p w14:paraId="579DAC13" w14:textId="77777777" w:rsidR="000B7B28" w:rsidRDefault="000B7B28"/>
    <w:p w14:paraId="4D69C5AA" w14:textId="77777777" w:rsidR="000B7B28" w:rsidRDefault="000B7B28"/>
    <w:p w14:paraId="4EF14238" w14:textId="77777777" w:rsidR="000B7B28" w:rsidRDefault="000B7B28"/>
    <w:sectPr w:rsidR="000B7B28" w:rsidSect="009F2677">
      <w:footerReference w:type="default" r:id="rId7"/>
      <w:pgSz w:w="16838" w:h="11906" w:orient="landscape"/>
      <w:pgMar w:top="568"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1A8041" w14:textId="77777777" w:rsidR="00EB2813" w:rsidRDefault="00EB2813" w:rsidP="00EB2813">
      <w:pPr>
        <w:spacing w:after="0" w:line="240" w:lineRule="auto"/>
      </w:pPr>
      <w:r>
        <w:separator/>
      </w:r>
    </w:p>
  </w:endnote>
  <w:endnote w:type="continuationSeparator" w:id="0">
    <w:p w14:paraId="32937C8E" w14:textId="77777777" w:rsidR="00EB2813" w:rsidRDefault="00EB2813" w:rsidP="00EB28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84AB" w14:textId="4E75A7AF" w:rsidR="00EB2813" w:rsidRPr="00EB2813" w:rsidRDefault="00EB2813">
    <w:pPr>
      <w:pStyle w:val="Footer"/>
      <w:rPr>
        <w:rFonts w:ascii="Arial" w:hAnsi="Arial" w:cs="Arial"/>
        <w:sz w:val="18"/>
        <w:szCs w:val="18"/>
      </w:rPr>
    </w:pPr>
    <w:r w:rsidRPr="00EB2813">
      <w:rPr>
        <w:rFonts w:ascii="Arial" w:hAnsi="Arial" w:cs="Arial"/>
        <w:sz w:val="18"/>
        <w:szCs w:val="18"/>
      </w:rPr>
      <w:t>SOP5 – Channel Flood Risk Categorisation &amp; Works Plan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D82E53" w14:textId="77777777" w:rsidR="00EB2813" w:rsidRDefault="00EB2813" w:rsidP="00EB2813">
      <w:pPr>
        <w:spacing w:after="0" w:line="240" w:lineRule="auto"/>
      </w:pPr>
      <w:r>
        <w:separator/>
      </w:r>
    </w:p>
  </w:footnote>
  <w:footnote w:type="continuationSeparator" w:id="0">
    <w:p w14:paraId="7F4AF5A9" w14:textId="77777777" w:rsidR="00EB2813" w:rsidRDefault="00EB2813" w:rsidP="00EB281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55F"/>
    <w:rsid w:val="000B7B28"/>
    <w:rsid w:val="002B062D"/>
    <w:rsid w:val="005B735C"/>
    <w:rsid w:val="006411B0"/>
    <w:rsid w:val="007044DC"/>
    <w:rsid w:val="009F2677"/>
    <w:rsid w:val="00A5355F"/>
    <w:rsid w:val="00DD02EB"/>
    <w:rsid w:val="00EB2813"/>
    <w:rsid w:val="00EB3D86"/>
    <w:rsid w:val="00F826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775E70"/>
  <w15:chartTrackingRefBased/>
  <w15:docId w15:val="{C7CED95E-6F22-4E8D-899C-CF8C44AAD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355F"/>
  </w:style>
  <w:style w:type="paragraph" w:styleId="Heading1">
    <w:name w:val="heading 1"/>
    <w:basedOn w:val="Normal"/>
    <w:next w:val="Normal"/>
    <w:link w:val="Heading1Char"/>
    <w:uiPriority w:val="9"/>
    <w:qFormat/>
    <w:rsid w:val="00A535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535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535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535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535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535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35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35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35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35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535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535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535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535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535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35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35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355F"/>
    <w:rPr>
      <w:rFonts w:eastAsiaTheme="majorEastAsia" w:cstheme="majorBidi"/>
      <w:color w:val="272727" w:themeColor="text1" w:themeTint="D8"/>
    </w:rPr>
  </w:style>
  <w:style w:type="paragraph" w:styleId="Title">
    <w:name w:val="Title"/>
    <w:basedOn w:val="Normal"/>
    <w:next w:val="Normal"/>
    <w:link w:val="TitleChar"/>
    <w:uiPriority w:val="10"/>
    <w:qFormat/>
    <w:rsid w:val="00A535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35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35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35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355F"/>
    <w:pPr>
      <w:spacing w:before="160"/>
      <w:jc w:val="center"/>
    </w:pPr>
    <w:rPr>
      <w:i/>
      <w:iCs/>
      <w:color w:val="404040" w:themeColor="text1" w:themeTint="BF"/>
    </w:rPr>
  </w:style>
  <w:style w:type="character" w:customStyle="1" w:styleId="QuoteChar">
    <w:name w:val="Quote Char"/>
    <w:basedOn w:val="DefaultParagraphFont"/>
    <w:link w:val="Quote"/>
    <w:uiPriority w:val="29"/>
    <w:rsid w:val="00A5355F"/>
    <w:rPr>
      <w:i/>
      <w:iCs/>
      <w:color w:val="404040" w:themeColor="text1" w:themeTint="BF"/>
    </w:rPr>
  </w:style>
  <w:style w:type="paragraph" w:styleId="ListParagraph">
    <w:name w:val="List Paragraph"/>
    <w:basedOn w:val="Normal"/>
    <w:uiPriority w:val="34"/>
    <w:qFormat/>
    <w:rsid w:val="00A5355F"/>
    <w:pPr>
      <w:ind w:left="720"/>
      <w:contextualSpacing/>
    </w:pPr>
  </w:style>
  <w:style w:type="character" w:styleId="IntenseEmphasis">
    <w:name w:val="Intense Emphasis"/>
    <w:basedOn w:val="DefaultParagraphFont"/>
    <w:uiPriority w:val="21"/>
    <w:qFormat/>
    <w:rsid w:val="00A5355F"/>
    <w:rPr>
      <w:i/>
      <w:iCs/>
      <w:color w:val="2F5496" w:themeColor="accent1" w:themeShade="BF"/>
    </w:rPr>
  </w:style>
  <w:style w:type="paragraph" w:styleId="IntenseQuote">
    <w:name w:val="Intense Quote"/>
    <w:basedOn w:val="Normal"/>
    <w:next w:val="Normal"/>
    <w:link w:val="IntenseQuoteChar"/>
    <w:uiPriority w:val="30"/>
    <w:qFormat/>
    <w:rsid w:val="00A535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5355F"/>
    <w:rPr>
      <w:i/>
      <w:iCs/>
      <w:color w:val="2F5496" w:themeColor="accent1" w:themeShade="BF"/>
    </w:rPr>
  </w:style>
  <w:style w:type="character" w:styleId="IntenseReference">
    <w:name w:val="Intense Reference"/>
    <w:basedOn w:val="DefaultParagraphFont"/>
    <w:uiPriority w:val="32"/>
    <w:qFormat/>
    <w:rsid w:val="00A5355F"/>
    <w:rPr>
      <w:b/>
      <w:bCs/>
      <w:smallCaps/>
      <w:color w:val="2F5496" w:themeColor="accent1" w:themeShade="BF"/>
      <w:spacing w:val="5"/>
    </w:rPr>
  </w:style>
  <w:style w:type="paragraph" w:styleId="Header">
    <w:name w:val="header"/>
    <w:basedOn w:val="Normal"/>
    <w:link w:val="HeaderChar"/>
    <w:uiPriority w:val="99"/>
    <w:unhideWhenUsed/>
    <w:rsid w:val="00EB2813"/>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2813"/>
  </w:style>
  <w:style w:type="paragraph" w:styleId="Footer">
    <w:name w:val="footer"/>
    <w:basedOn w:val="Normal"/>
    <w:link w:val="FooterChar"/>
    <w:uiPriority w:val="99"/>
    <w:unhideWhenUsed/>
    <w:rsid w:val="00EB2813"/>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28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411</Words>
  <Characters>2349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 Lloyd</dc:creator>
  <cp:keywords/>
  <dc:description/>
  <cp:lastModifiedBy>Sofi Lloyd</cp:lastModifiedBy>
  <cp:revision>5</cp:revision>
  <dcterms:created xsi:type="dcterms:W3CDTF">2025-07-09T09:58:00Z</dcterms:created>
  <dcterms:modified xsi:type="dcterms:W3CDTF">2025-07-09T11:06:00Z</dcterms:modified>
</cp:coreProperties>
</file>